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86" w:rsidRDefault="00AC0138">
      <w:pPr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252A01">
        <w:rPr>
          <w:rFonts w:asciiTheme="minorHAnsi" w:hAnsiTheme="minorHAnsi" w:cstheme="minorHAnsi"/>
          <w:sz w:val="36"/>
          <w:szCs w:val="32"/>
        </w:rPr>
        <w:t xml:space="preserve">words ending in </w:t>
      </w:r>
      <w:r w:rsidR="00077C86">
        <w:rPr>
          <w:rFonts w:asciiTheme="minorHAnsi" w:hAnsiTheme="minorHAnsi" w:cstheme="minorHAnsi"/>
          <w:b/>
          <w:sz w:val="36"/>
          <w:szCs w:val="32"/>
        </w:rPr>
        <w:t>–</w:t>
      </w:r>
      <w:proofErr w:type="spellStart"/>
      <w:r w:rsidR="00077C86">
        <w:rPr>
          <w:rFonts w:asciiTheme="minorHAnsi" w:hAnsiTheme="minorHAnsi" w:cstheme="minorHAnsi"/>
          <w:b/>
          <w:sz w:val="36"/>
          <w:szCs w:val="32"/>
        </w:rPr>
        <w:t>ency</w:t>
      </w:r>
      <w:proofErr w:type="spellEnd"/>
      <w:r w:rsidR="00077C86">
        <w:rPr>
          <w:rFonts w:asciiTheme="minorHAnsi" w:hAnsiTheme="minorHAnsi" w:cstheme="minorHAnsi"/>
          <w:b/>
          <w:sz w:val="36"/>
          <w:szCs w:val="32"/>
        </w:rPr>
        <w:t xml:space="preserve"> and –</w:t>
      </w:r>
      <w:proofErr w:type="spellStart"/>
      <w:r w:rsidR="00077C86">
        <w:rPr>
          <w:rFonts w:asciiTheme="minorHAnsi" w:hAnsiTheme="minorHAnsi" w:cstheme="minorHAnsi"/>
          <w:b/>
          <w:sz w:val="36"/>
          <w:szCs w:val="32"/>
        </w:rPr>
        <w:t>ancy</w:t>
      </w:r>
      <w:proofErr w:type="spellEnd"/>
      <w:r w:rsidR="00077C86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3611C5" w:rsidRPr="00077C86" w:rsidRDefault="003611C5">
      <w:pPr>
        <w:rPr>
          <w:rFonts w:asciiTheme="minorHAnsi" w:hAnsiTheme="minorHAnsi" w:cstheme="minorHAnsi"/>
          <w:b/>
          <w:sz w:val="36"/>
          <w:szCs w:val="32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3C33CF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Statutory words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dependency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hindrance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fluency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consistency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competition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occupancy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compliancy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252A01" w:rsidTr="00723E3B">
        <w:trPr>
          <w:trHeight w:val="42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vibrancy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hesitancy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expectancy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077C86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conscious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E917F1" w:rsidRPr="00857B1C" w:rsidRDefault="00E917F1" w:rsidP="00077C86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To learn </w:t>
      </w:r>
      <w:r w:rsidR="0071108D">
        <w:rPr>
          <w:rFonts w:asciiTheme="minorHAnsi" w:hAnsiTheme="minorHAnsi" w:cstheme="minorHAnsi"/>
          <w:sz w:val="36"/>
          <w:szCs w:val="32"/>
        </w:rPr>
        <w:t xml:space="preserve">words ending in </w:t>
      </w:r>
      <w:r w:rsidR="00077C86">
        <w:rPr>
          <w:rFonts w:asciiTheme="minorHAnsi" w:hAnsiTheme="minorHAnsi" w:cstheme="minorHAnsi"/>
          <w:b/>
          <w:sz w:val="36"/>
          <w:szCs w:val="32"/>
        </w:rPr>
        <w:t>–</w:t>
      </w:r>
      <w:proofErr w:type="spellStart"/>
      <w:r w:rsidR="00077C86">
        <w:rPr>
          <w:rFonts w:asciiTheme="minorHAnsi" w:hAnsiTheme="minorHAnsi" w:cstheme="minorHAnsi"/>
          <w:b/>
          <w:sz w:val="36"/>
          <w:szCs w:val="32"/>
        </w:rPr>
        <w:t>ency</w:t>
      </w:r>
      <w:proofErr w:type="spellEnd"/>
      <w:r w:rsidR="00077C86">
        <w:rPr>
          <w:rFonts w:asciiTheme="minorHAnsi" w:hAnsiTheme="minorHAnsi" w:cstheme="minorHAnsi"/>
          <w:b/>
          <w:sz w:val="36"/>
          <w:szCs w:val="32"/>
        </w:rPr>
        <w:t xml:space="preserve"> and –</w:t>
      </w:r>
      <w:proofErr w:type="spellStart"/>
      <w:r w:rsidR="00077C86">
        <w:rPr>
          <w:rFonts w:asciiTheme="minorHAnsi" w:hAnsiTheme="minorHAnsi" w:cstheme="minorHAnsi"/>
          <w:b/>
          <w:sz w:val="36"/>
          <w:szCs w:val="32"/>
        </w:rPr>
        <w:t>ancy</w:t>
      </w:r>
      <w:proofErr w:type="spellEnd"/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0"/>
        <w:gridCol w:w="2390"/>
        <w:gridCol w:w="2390"/>
        <w:gridCol w:w="2301"/>
      </w:tblGrid>
      <w:tr w:rsidR="00506AF3" w:rsidTr="00E917F1">
        <w:tc>
          <w:tcPr>
            <w:tcW w:w="227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90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9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01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urgency</w:t>
            </w:r>
          </w:p>
        </w:tc>
        <w:tc>
          <w:tcPr>
            <w:tcW w:w="2390" w:type="dxa"/>
            <w:shd w:val="clear" w:color="auto" w:fill="92D05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2390" w:type="dxa"/>
            <w:shd w:val="clear" w:color="auto" w:fill="FFFF0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dependency</w:t>
            </w:r>
          </w:p>
        </w:tc>
        <w:tc>
          <w:tcPr>
            <w:tcW w:w="2301" w:type="dxa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hindrance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fluency</w:t>
            </w:r>
          </w:p>
        </w:tc>
        <w:tc>
          <w:tcPr>
            <w:tcW w:w="2390" w:type="dxa"/>
            <w:shd w:val="clear" w:color="auto" w:fill="92D05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excellency</w:t>
            </w:r>
          </w:p>
        </w:tc>
        <w:tc>
          <w:tcPr>
            <w:tcW w:w="2390" w:type="dxa"/>
            <w:shd w:val="clear" w:color="auto" w:fill="FFFF0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consistency</w:t>
            </w:r>
          </w:p>
        </w:tc>
        <w:tc>
          <w:tcPr>
            <w:tcW w:w="2301" w:type="dxa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competition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vacancy</w:t>
            </w:r>
          </w:p>
        </w:tc>
        <w:tc>
          <w:tcPr>
            <w:tcW w:w="2390" w:type="dxa"/>
            <w:shd w:val="clear" w:color="auto" w:fill="92D05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occupancy</w:t>
            </w:r>
          </w:p>
        </w:tc>
        <w:tc>
          <w:tcPr>
            <w:tcW w:w="2390" w:type="dxa"/>
            <w:shd w:val="clear" w:color="auto" w:fill="FFFF0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compliancy</w:t>
            </w:r>
          </w:p>
        </w:tc>
        <w:tc>
          <w:tcPr>
            <w:tcW w:w="2301" w:type="dxa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vibrancy</w:t>
            </w:r>
          </w:p>
        </w:tc>
        <w:tc>
          <w:tcPr>
            <w:tcW w:w="2390" w:type="dxa"/>
            <w:shd w:val="clear" w:color="auto" w:fill="92D05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hesitancy</w:t>
            </w:r>
          </w:p>
        </w:tc>
        <w:tc>
          <w:tcPr>
            <w:tcW w:w="2390" w:type="dxa"/>
            <w:shd w:val="clear" w:color="auto" w:fill="FFFF00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expectancy</w:t>
            </w:r>
          </w:p>
        </w:tc>
        <w:tc>
          <w:tcPr>
            <w:tcW w:w="2301" w:type="dxa"/>
          </w:tcPr>
          <w:p w:rsidR="00077C86" w:rsidRDefault="00077C8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conscious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077C86">
    <w:pPr>
      <w:pStyle w:val="Header"/>
    </w:pPr>
    <w:r>
      <w:t>Week 5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077C86">
      <w:t>30</w:t>
    </w:r>
    <w:r w:rsidR="00077C86" w:rsidRPr="00077C86">
      <w:rPr>
        <w:vertAlign w:val="superscript"/>
      </w:rPr>
      <w:t>th</w:t>
    </w:r>
    <w:r w:rsidR="00077C86">
      <w:t xml:space="preserve"> </w:t>
    </w:r>
    <w:r w:rsidR="004F33F2">
      <w:t>November</w:t>
    </w:r>
    <w:r w:rsidR="00C64452">
      <w:tab/>
    </w:r>
    <w:r w:rsidR="00C64452">
      <w:tab/>
    </w:r>
    <w:r w:rsidR="007102FE">
      <w:t xml:space="preserve">     </w:t>
    </w:r>
    <w:r w:rsidR="006A1420">
      <w:t xml:space="preserve">  </w:t>
    </w:r>
    <w:r w:rsidR="00C64452">
      <w:t xml:space="preserve">Due back </w:t>
    </w:r>
    <w:r w:rsidR="004F33F2">
      <w:t>Friday</w:t>
    </w:r>
    <w:r w:rsidR="003B0D6D">
      <w:t xml:space="preserve"> </w:t>
    </w:r>
    <w:r w:rsidR="00077C86">
      <w:t>4</w:t>
    </w:r>
    <w:r w:rsidR="00077C86" w:rsidRPr="00077C86">
      <w:rPr>
        <w:vertAlign w:val="superscript"/>
      </w:rPr>
      <w:t>th</w:t>
    </w:r>
    <w:r w:rsidR="00077C86">
      <w:t xml:space="preserve">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077C86"/>
    <w:rsid w:val="001536F3"/>
    <w:rsid w:val="00252A01"/>
    <w:rsid w:val="0032566B"/>
    <w:rsid w:val="003611C5"/>
    <w:rsid w:val="00363056"/>
    <w:rsid w:val="00363DC9"/>
    <w:rsid w:val="003952FA"/>
    <w:rsid w:val="003B0D6D"/>
    <w:rsid w:val="003B4900"/>
    <w:rsid w:val="003C33CF"/>
    <w:rsid w:val="003C40CF"/>
    <w:rsid w:val="003D3E35"/>
    <w:rsid w:val="0044220D"/>
    <w:rsid w:val="00445249"/>
    <w:rsid w:val="00470B81"/>
    <w:rsid w:val="00472E01"/>
    <w:rsid w:val="004F33F2"/>
    <w:rsid w:val="004F79BB"/>
    <w:rsid w:val="00506AF3"/>
    <w:rsid w:val="00551A5E"/>
    <w:rsid w:val="00560657"/>
    <w:rsid w:val="005D4B19"/>
    <w:rsid w:val="005D6C1E"/>
    <w:rsid w:val="00617602"/>
    <w:rsid w:val="006331B6"/>
    <w:rsid w:val="00636432"/>
    <w:rsid w:val="00670D11"/>
    <w:rsid w:val="006A1420"/>
    <w:rsid w:val="006A54A4"/>
    <w:rsid w:val="006C79AC"/>
    <w:rsid w:val="007066AE"/>
    <w:rsid w:val="007102FE"/>
    <w:rsid w:val="0071108D"/>
    <w:rsid w:val="007277CA"/>
    <w:rsid w:val="007B2412"/>
    <w:rsid w:val="007B2EEA"/>
    <w:rsid w:val="00811364"/>
    <w:rsid w:val="00857B1C"/>
    <w:rsid w:val="008F32FC"/>
    <w:rsid w:val="009A7F68"/>
    <w:rsid w:val="009E0F8D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21889"/>
    <w:rsid w:val="00E822CA"/>
    <w:rsid w:val="00E90EA6"/>
    <w:rsid w:val="00E917F1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88759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2</cp:revision>
  <cp:lastPrinted>2020-09-10T12:25:00Z</cp:lastPrinted>
  <dcterms:created xsi:type="dcterms:W3CDTF">2020-11-26T14:46:00Z</dcterms:created>
  <dcterms:modified xsi:type="dcterms:W3CDTF">2020-11-26T14:46:00Z</dcterms:modified>
</cp:coreProperties>
</file>