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tblW w:w="16268" w:type="dxa"/>
        <w:tblLayout w:type="fixed"/>
        <w:tblLook w:val="04A0" w:firstRow="1" w:lastRow="0" w:firstColumn="1" w:lastColumn="0" w:noHBand="0" w:noVBand="1"/>
      </w:tblPr>
      <w:tblGrid>
        <w:gridCol w:w="2298"/>
        <w:gridCol w:w="866"/>
        <w:gridCol w:w="517"/>
        <w:gridCol w:w="386"/>
        <w:gridCol w:w="408"/>
        <w:gridCol w:w="947"/>
        <w:gridCol w:w="801"/>
        <w:gridCol w:w="450"/>
        <w:gridCol w:w="835"/>
        <w:gridCol w:w="626"/>
        <w:gridCol w:w="727"/>
        <w:gridCol w:w="441"/>
        <w:gridCol w:w="1543"/>
        <w:gridCol w:w="475"/>
        <w:gridCol w:w="881"/>
        <w:gridCol w:w="485"/>
        <w:gridCol w:w="994"/>
        <w:gridCol w:w="2588"/>
      </w:tblGrid>
      <w:tr w:rsidR="00E65080" w:rsidRPr="00061167" w14:paraId="0428014D" w14:textId="77777777" w:rsidTr="00D53180">
        <w:tc>
          <w:tcPr>
            <w:tcW w:w="3681" w:type="dxa"/>
            <w:gridSpan w:val="3"/>
            <w:shd w:val="clear" w:color="auto" w:fill="CCC0D9" w:themeFill="accent4" w:themeFillTint="66"/>
          </w:tcPr>
          <w:p w14:paraId="5F7A2787" w14:textId="77777777" w:rsidR="00ED415E" w:rsidRPr="00E73AC5" w:rsidRDefault="00ED415E" w:rsidP="00DC5242">
            <w:pPr>
              <w:tabs>
                <w:tab w:val="center" w:pos="2485"/>
                <w:tab w:val="left" w:pos="3570"/>
              </w:tabs>
              <w:jc w:val="center"/>
              <w:rPr>
                <w:rFonts w:ascii="Calibri" w:hAnsi="Calibri" w:cs="Calibri"/>
                <w:b/>
                <w:sz w:val="24"/>
              </w:rPr>
            </w:pPr>
            <w:r w:rsidRPr="00E73AC5">
              <w:rPr>
                <w:rFonts w:ascii="Calibri" w:hAnsi="Calibri" w:cs="Calibri"/>
                <w:b/>
                <w:sz w:val="24"/>
              </w:rPr>
              <w:t>Year 3</w:t>
            </w:r>
          </w:p>
        </w:tc>
        <w:tc>
          <w:tcPr>
            <w:tcW w:w="3827" w:type="dxa"/>
            <w:gridSpan w:val="6"/>
            <w:shd w:val="clear" w:color="auto" w:fill="CCC0D9" w:themeFill="accent4" w:themeFillTint="66"/>
          </w:tcPr>
          <w:p w14:paraId="6C4B51B6" w14:textId="5F323B6E" w:rsidR="00ED415E" w:rsidRPr="00E73AC5" w:rsidRDefault="00506ADE" w:rsidP="00DC524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R.E    Summer 1</w:t>
            </w:r>
          </w:p>
        </w:tc>
        <w:tc>
          <w:tcPr>
            <w:tcW w:w="8760" w:type="dxa"/>
            <w:gridSpan w:val="9"/>
            <w:shd w:val="clear" w:color="auto" w:fill="CCC0D9" w:themeFill="accent4" w:themeFillTint="66"/>
          </w:tcPr>
          <w:p w14:paraId="208AB3FF" w14:textId="77777777" w:rsidR="00ED415E" w:rsidRPr="00E73AC5" w:rsidRDefault="00D65BC4" w:rsidP="00DC524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73AC5">
              <w:rPr>
                <w:rFonts w:ascii="Calibri" w:hAnsi="Calibri" w:cs="Calibri"/>
                <w:b/>
                <w:sz w:val="24"/>
                <w:szCs w:val="24"/>
              </w:rPr>
              <w:t>What is the Bible’s ‘Big Story’ and what does it reveal about having f</w:t>
            </w:r>
            <w:r w:rsidR="00ED415E" w:rsidRPr="00E73AC5">
              <w:rPr>
                <w:rFonts w:ascii="Calibri" w:hAnsi="Calibri" w:cs="Calibri"/>
                <w:b/>
                <w:sz w:val="24"/>
                <w:szCs w:val="24"/>
              </w:rPr>
              <w:t>aith in God?</w:t>
            </w:r>
          </w:p>
        </w:tc>
      </w:tr>
      <w:tr w:rsidR="00E65080" w:rsidRPr="00061167" w14:paraId="18C88A14" w14:textId="77777777" w:rsidTr="00D53180">
        <w:tc>
          <w:tcPr>
            <w:tcW w:w="5422" w:type="dxa"/>
            <w:gridSpan w:val="6"/>
            <w:shd w:val="clear" w:color="auto" w:fill="CCC0D9" w:themeFill="accent4" w:themeFillTint="66"/>
          </w:tcPr>
          <w:p w14:paraId="0DC69B47" w14:textId="77777777" w:rsidR="00ED415E" w:rsidRPr="00E73AC5" w:rsidRDefault="00ED415E" w:rsidP="00ED415E">
            <w:pPr>
              <w:jc w:val="center"/>
              <w:rPr>
                <w:rFonts w:ascii="Calibri" w:hAnsi="Calibri" w:cs="Calibri"/>
                <w:b/>
              </w:rPr>
            </w:pPr>
            <w:r w:rsidRPr="00E73AC5">
              <w:rPr>
                <w:rFonts w:ascii="Calibri" w:hAnsi="Calibri" w:cs="Calibri"/>
                <w:b/>
                <w:color w:val="7030A0"/>
              </w:rPr>
              <w:t>beliefs, teachings and sources</w:t>
            </w:r>
          </w:p>
        </w:tc>
        <w:tc>
          <w:tcPr>
            <w:tcW w:w="5423" w:type="dxa"/>
            <w:gridSpan w:val="7"/>
            <w:shd w:val="clear" w:color="auto" w:fill="CCC0D9" w:themeFill="accent4" w:themeFillTint="66"/>
          </w:tcPr>
          <w:p w14:paraId="173F9E08" w14:textId="77777777" w:rsidR="00ED415E" w:rsidRPr="00E73AC5" w:rsidRDefault="00ED415E" w:rsidP="00ED415E">
            <w:pPr>
              <w:jc w:val="center"/>
              <w:rPr>
                <w:rFonts w:ascii="Calibri" w:hAnsi="Calibri" w:cs="Calibri"/>
                <w:b/>
              </w:rPr>
            </w:pPr>
            <w:r w:rsidRPr="00E73AC5">
              <w:rPr>
                <w:rFonts w:ascii="Calibri" w:hAnsi="Calibri" w:cs="Calibri"/>
                <w:b/>
                <w:color w:val="1F497D" w:themeColor="text2"/>
              </w:rPr>
              <w:t>practices and ways of life</w:t>
            </w:r>
          </w:p>
        </w:tc>
        <w:tc>
          <w:tcPr>
            <w:tcW w:w="5423" w:type="dxa"/>
            <w:gridSpan w:val="5"/>
            <w:shd w:val="clear" w:color="auto" w:fill="CCC0D9" w:themeFill="accent4" w:themeFillTint="66"/>
          </w:tcPr>
          <w:p w14:paraId="7E9E44F6" w14:textId="77777777" w:rsidR="00ED415E" w:rsidRPr="00E73AC5" w:rsidRDefault="00ED415E" w:rsidP="00ED415E">
            <w:pPr>
              <w:jc w:val="center"/>
              <w:rPr>
                <w:rFonts w:ascii="Calibri" w:hAnsi="Calibri" w:cs="Calibri"/>
                <w:b/>
              </w:rPr>
            </w:pPr>
            <w:r w:rsidRPr="00E73AC5">
              <w:rPr>
                <w:rFonts w:ascii="Calibri" w:hAnsi="Calibri" w:cs="Calibri"/>
                <w:b/>
                <w:color w:val="984806" w:themeColor="accent6" w:themeShade="80"/>
              </w:rPr>
              <w:t>forms of expression</w:t>
            </w:r>
          </w:p>
        </w:tc>
      </w:tr>
      <w:tr w:rsidR="00ED415E" w:rsidRPr="00061167" w14:paraId="41372550" w14:textId="77777777" w:rsidTr="009453C9">
        <w:tc>
          <w:tcPr>
            <w:tcW w:w="16268" w:type="dxa"/>
            <w:gridSpan w:val="18"/>
            <w:shd w:val="clear" w:color="auto" w:fill="E5DFEC" w:themeFill="accent4" w:themeFillTint="33"/>
          </w:tcPr>
          <w:p w14:paraId="6065ECB7" w14:textId="77777777" w:rsidR="00ED415E" w:rsidRPr="00E73AC5" w:rsidRDefault="00ED415E" w:rsidP="00ED415E">
            <w:pPr>
              <w:jc w:val="center"/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  <w:r w:rsidRPr="00E73AC5">
              <w:rPr>
                <w:rFonts w:ascii="Calibri" w:hAnsi="Calibri" w:cs="Calibri"/>
                <w:b/>
                <w:sz w:val="20"/>
                <w:szCs w:val="20"/>
              </w:rPr>
              <w:t xml:space="preserve">Key Vocabulary </w:t>
            </w:r>
          </w:p>
        </w:tc>
      </w:tr>
      <w:tr w:rsidR="00780A0C" w:rsidRPr="00061167" w14:paraId="4F896A62" w14:textId="77777777" w:rsidTr="009453C9">
        <w:trPr>
          <w:trHeight w:val="540"/>
        </w:trPr>
        <w:tc>
          <w:tcPr>
            <w:tcW w:w="3164" w:type="dxa"/>
            <w:gridSpan w:val="2"/>
            <w:shd w:val="clear" w:color="auto" w:fill="E5DFEC" w:themeFill="accent4" w:themeFillTint="33"/>
          </w:tcPr>
          <w:p w14:paraId="7B9F3910" w14:textId="77777777" w:rsidR="001F533A" w:rsidRPr="00E73AC5" w:rsidRDefault="001F533A" w:rsidP="001F533A">
            <w:pPr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E73AC5">
              <w:rPr>
                <w:rFonts w:ascii="Calibri" w:hAnsi="Calibri" w:cs="Calibri"/>
                <w:b/>
                <w:sz w:val="19"/>
                <w:szCs w:val="19"/>
                <w:u w:val="single"/>
              </w:rPr>
              <w:t xml:space="preserve">Christians: </w:t>
            </w:r>
            <w:r w:rsidRPr="00E73AC5">
              <w:rPr>
                <w:rFonts w:ascii="Calibri" w:hAnsi="Calibri" w:cs="Calibri"/>
                <w:sz w:val="19"/>
                <w:szCs w:val="19"/>
                <w:u w:val="single"/>
              </w:rPr>
              <w:t>people who follow the religion Christianity.</w:t>
            </w:r>
          </w:p>
        </w:tc>
        <w:tc>
          <w:tcPr>
            <w:tcW w:w="3059" w:type="dxa"/>
            <w:gridSpan w:val="5"/>
            <w:shd w:val="clear" w:color="auto" w:fill="E5DFEC" w:themeFill="accent4" w:themeFillTint="33"/>
          </w:tcPr>
          <w:p w14:paraId="265D1433" w14:textId="77777777" w:rsidR="001F533A" w:rsidRPr="00E73AC5" w:rsidRDefault="00C67A79" w:rsidP="001F533A">
            <w:pPr>
              <w:rPr>
                <w:rFonts w:ascii="Calibri" w:hAnsi="Calibri" w:cs="Calibri"/>
                <w:b/>
                <w:sz w:val="19"/>
                <w:szCs w:val="19"/>
              </w:rPr>
            </w:pPr>
            <w:bookmarkStart w:id="0" w:name="OLE_LINK5"/>
            <w:bookmarkStart w:id="1" w:name="OLE_LINK6"/>
            <w:r w:rsidRPr="00E73AC5">
              <w:rPr>
                <w:rFonts w:ascii="Calibri" w:hAnsi="Calibri" w:cs="Calibri"/>
                <w:b/>
                <w:sz w:val="19"/>
                <w:szCs w:val="19"/>
                <w:u w:val="single"/>
              </w:rPr>
              <w:t xml:space="preserve">Bible: </w:t>
            </w:r>
            <w:r w:rsidRPr="00E73AC5">
              <w:rPr>
                <w:rFonts w:ascii="Calibri" w:hAnsi="Calibri" w:cs="Calibri"/>
                <w:sz w:val="19"/>
                <w:szCs w:val="19"/>
                <w:u w:val="single"/>
              </w:rPr>
              <w:t>a holy book followed by Christians.</w:t>
            </w:r>
            <w:bookmarkEnd w:id="0"/>
            <w:bookmarkEnd w:id="1"/>
          </w:p>
        </w:tc>
        <w:tc>
          <w:tcPr>
            <w:tcW w:w="3079" w:type="dxa"/>
            <w:gridSpan w:val="5"/>
            <w:shd w:val="clear" w:color="auto" w:fill="E5DFEC" w:themeFill="accent4" w:themeFillTint="33"/>
          </w:tcPr>
          <w:p w14:paraId="5BDCA5E4" w14:textId="77777777" w:rsidR="001F533A" w:rsidRPr="00E73AC5" w:rsidRDefault="002C1848" w:rsidP="001F533A">
            <w:pPr>
              <w:rPr>
                <w:rFonts w:ascii="Calibri" w:hAnsi="Calibri" w:cs="Calibri"/>
                <w:b/>
                <w:sz w:val="19"/>
                <w:szCs w:val="19"/>
                <w:highlight w:val="yellow"/>
                <w:u w:val="single"/>
              </w:rPr>
            </w:pPr>
            <w:bookmarkStart w:id="2" w:name="OLE_LINK19"/>
            <w:bookmarkStart w:id="3" w:name="OLE_LINK20"/>
            <w:r w:rsidRPr="00E73AC5">
              <w:rPr>
                <w:rFonts w:ascii="Calibri" w:hAnsi="Calibri" w:cs="Calibri"/>
                <w:b/>
                <w:sz w:val="19"/>
                <w:szCs w:val="19"/>
              </w:rPr>
              <w:t>parable</w:t>
            </w:r>
            <w:r w:rsidR="001F533A" w:rsidRPr="00E73AC5">
              <w:rPr>
                <w:rFonts w:ascii="Calibri" w:hAnsi="Calibri" w:cs="Calibri"/>
                <w:b/>
                <w:sz w:val="19"/>
                <w:szCs w:val="19"/>
              </w:rPr>
              <w:t xml:space="preserve">: </w:t>
            </w:r>
            <w:r w:rsidR="001F533A" w:rsidRPr="00E73AC5">
              <w:rPr>
                <w:rFonts w:ascii="Calibri" w:hAnsi="Calibri" w:cs="Calibri"/>
                <w:sz w:val="19"/>
                <w:szCs w:val="19"/>
              </w:rPr>
              <w:t>a story told by Jesus to teach a particular lesson.</w:t>
            </w:r>
            <w:bookmarkEnd w:id="2"/>
            <w:bookmarkEnd w:id="3"/>
          </w:p>
        </w:tc>
        <w:tc>
          <w:tcPr>
            <w:tcW w:w="3384" w:type="dxa"/>
            <w:gridSpan w:val="4"/>
            <w:shd w:val="clear" w:color="auto" w:fill="E5DFEC" w:themeFill="accent4" w:themeFillTint="33"/>
          </w:tcPr>
          <w:p w14:paraId="3AD512F7" w14:textId="77777777" w:rsidR="001F533A" w:rsidRPr="00E73AC5" w:rsidRDefault="00495D66" w:rsidP="001F533A">
            <w:pPr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E73AC5">
              <w:rPr>
                <w:rFonts w:ascii="Calibri" w:hAnsi="Calibri" w:cs="Calibri"/>
                <w:b/>
                <w:sz w:val="19"/>
                <w:szCs w:val="19"/>
                <w:u w:val="single"/>
              </w:rPr>
              <w:t xml:space="preserve">faith: </w:t>
            </w:r>
            <w:r w:rsidRPr="00E73AC5">
              <w:rPr>
                <w:rFonts w:ascii="Calibri" w:hAnsi="Calibri" w:cs="Calibri"/>
                <w:sz w:val="19"/>
                <w:szCs w:val="19"/>
                <w:u w:val="single"/>
              </w:rPr>
              <w:t>complete trust or confidence in someone or something.</w:t>
            </w:r>
          </w:p>
        </w:tc>
        <w:tc>
          <w:tcPr>
            <w:tcW w:w="3582" w:type="dxa"/>
            <w:gridSpan w:val="2"/>
            <w:shd w:val="clear" w:color="auto" w:fill="E5DFEC" w:themeFill="accent4" w:themeFillTint="33"/>
          </w:tcPr>
          <w:p w14:paraId="1B45603B" w14:textId="4F886A22" w:rsidR="00372C48" w:rsidRPr="00E73AC5" w:rsidRDefault="00D76B2E" w:rsidP="00A615AD">
            <w:pPr>
              <w:rPr>
                <w:rFonts w:ascii="Calibri" w:hAnsi="Calibri" w:cs="Calibri"/>
                <w:b/>
                <w:sz w:val="19"/>
                <w:szCs w:val="19"/>
                <w:highlight w:val="yellow"/>
              </w:rPr>
            </w:pPr>
            <w:r w:rsidRPr="00346CC0">
              <w:rPr>
                <w:rFonts w:ascii="Calibri" w:hAnsi="Calibri" w:cs="Calibri"/>
                <w:b/>
                <w:sz w:val="19"/>
                <w:szCs w:val="19"/>
              </w:rPr>
              <w:t xml:space="preserve">culmination: </w:t>
            </w:r>
            <w:r w:rsidR="00346CC0" w:rsidRPr="00346CC0">
              <w:rPr>
                <w:rFonts w:ascii="Calibri" w:hAnsi="Calibri" w:cs="Calibri"/>
                <w:sz w:val="19"/>
                <w:szCs w:val="19"/>
              </w:rPr>
              <w:t>an event or series of events developing until it reaches this point.</w:t>
            </w:r>
          </w:p>
        </w:tc>
      </w:tr>
      <w:tr w:rsidR="00780A0C" w:rsidRPr="00061167" w14:paraId="709787EA" w14:textId="77777777" w:rsidTr="009453C9">
        <w:trPr>
          <w:trHeight w:val="359"/>
        </w:trPr>
        <w:tc>
          <w:tcPr>
            <w:tcW w:w="3164" w:type="dxa"/>
            <w:gridSpan w:val="2"/>
            <w:shd w:val="clear" w:color="auto" w:fill="E5DFEC" w:themeFill="accent4" w:themeFillTint="33"/>
          </w:tcPr>
          <w:p w14:paraId="65C31F38" w14:textId="2EBA0DFF" w:rsidR="00912C98" w:rsidRPr="00E73AC5" w:rsidRDefault="00741876" w:rsidP="00741876">
            <w:pPr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bookmarkStart w:id="4" w:name="OLE_LINK7"/>
            <w:bookmarkStart w:id="5" w:name="OLE_LINK8"/>
            <w:bookmarkStart w:id="6" w:name="OLE_LINK26"/>
            <w:bookmarkStart w:id="7" w:name="OLE_LINK27"/>
            <w:r w:rsidRPr="00E73AC5">
              <w:rPr>
                <w:rFonts w:ascii="Calibri" w:hAnsi="Calibri" w:cs="Calibri"/>
                <w:b/>
                <w:sz w:val="19"/>
                <w:szCs w:val="19"/>
              </w:rPr>
              <w:t>declaration</w:t>
            </w:r>
            <w:r w:rsidR="00912C98" w:rsidRPr="00E73AC5">
              <w:rPr>
                <w:rFonts w:ascii="Calibri" w:hAnsi="Calibri" w:cs="Calibri"/>
                <w:b/>
                <w:sz w:val="19"/>
                <w:szCs w:val="19"/>
              </w:rPr>
              <w:t xml:space="preserve">: </w:t>
            </w:r>
            <w:bookmarkEnd w:id="4"/>
            <w:bookmarkEnd w:id="5"/>
            <w:r w:rsidR="009761A9" w:rsidRPr="00E73AC5">
              <w:rPr>
                <w:rFonts w:ascii="Calibri" w:hAnsi="Calibri" w:cs="Calibri"/>
                <w:sz w:val="19"/>
                <w:szCs w:val="19"/>
              </w:rPr>
              <w:t>an official or public statement about something.</w:t>
            </w:r>
            <w:bookmarkEnd w:id="6"/>
            <w:bookmarkEnd w:id="7"/>
          </w:p>
        </w:tc>
        <w:tc>
          <w:tcPr>
            <w:tcW w:w="3059" w:type="dxa"/>
            <w:gridSpan w:val="5"/>
            <w:shd w:val="clear" w:color="auto" w:fill="E5DFEC" w:themeFill="accent4" w:themeFillTint="33"/>
          </w:tcPr>
          <w:p w14:paraId="09919D96" w14:textId="77777777" w:rsidR="00912C98" w:rsidRPr="00E73AC5" w:rsidRDefault="00912C98" w:rsidP="00912C98">
            <w:pPr>
              <w:rPr>
                <w:rFonts w:ascii="Calibri" w:hAnsi="Calibri" w:cs="Calibri"/>
                <w:sz w:val="19"/>
                <w:szCs w:val="19"/>
                <w:highlight w:val="yellow"/>
                <w:u w:val="single"/>
              </w:rPr>
            </w:pPr>
            <w:bookmarkStart w:id="8" w:name="OLE_LINK13"/>
            <w:bookmarkStart w:id="9" w:name="OLE_LINK14"/>
            <w:r w:rsidRPr="00E73AC5">
              <w:rPr>
                <w:rFonts w:ascii="Calibri" w:hAnsi="Calibri" w:cs="Calibri"/>
                <w:b/>
                <w:sz w:val="19"/>
                <w:szCs w:val="19"/>
                <w:u w:val="single"/>
              </w:rPr>
              <w:t xml:space="preserve">gospels: </w:t>
            </w:r>
            <w:r w:rsidRPr="00E73AC5">
              <w:rPr>
                <w:rFonts w:ascii="Calibri" w:hAnsi="Calibri" w:cs="Calibri"/>
                <w:sz w:val="19"/>
                <w:szCs w:val="19"/>
                <w:u w:val="single"/>
              </w:rPr>
              <w:t>four books in the New Testament about Jesus’ life.</w:t>
            </w:r>
            <w:bookmarkEnd w:id="8"/>
            <w:bookmarkEnd w:id="9"/>
          </w:p>
        </w:tc>
        <w:tc>
          <w:tcPr>
            <w:tcW w:w="3079" w:type="dxa"/>
            <w:gridSpan w:val="5"/>
            <w:shd w:val="clear" w:color="auto" w:fill="E5DFEC" w:themeFill="accent4" w:themeFillTint="33"/>
          </w:tcPr>
          <w:p w14:paraId="325728BC" w14:textId="77777777" w:rsidR="00912C98" w:rsidRPr="00E73AC5" w:rsidRDefault="00A909C4" w:rsidP="00A909C4">
            <w:pPr>
              <w:rPr>
                <w:rFonts w:ascii="Calibri" w:hAnsi="Calibri" w:cs="Calibri"/>
                <w:b/>
                <w:sz w:val="19"/>
                <w:szCs w:val="19"/>
              </w:rPr>
            </w:pPr>
            <w:bookmarkStart w:id="10" w:name="OLE_LINK21"/>
            <w:bookmarkStart w:id="11" w:name="OLE_LINK22"/>
            <w:r w:rsidRPr="00E73AC5">
              <w:rPr>
                <w:rFonts w:ascii="Calibri" w:hAnsi="Calibri" w:cs="Calibri"/>
                <w:b/>
                <w:sz w:val="19"/>
                <w:szCs w:val="19"/>
              </w:rPr>
              <w:t xml:space="preserve">miracle: </w:t>
            </w:r>
            <w:r w:rsidRPr="00E73AC5">
              <w:rPr>
                <w:rFonts w:ascii="Calibri" w:hAnsi="Calibri" w:cs="Calibri"/>
                <w:sz w:val="19"/>
                <w:szCs w:val="19"/>
              </w:rPr>
              <w:t>an extraordinary event that Christians believe is caused by God.</w:t>
            </w:r>
            <w:bookmarkEnd w:id="10"/>
            <w:bookmarkEnd w:id="11"/>
          </w:p>
        </w:tc>
        <w:tc>
          <w:tcPr>
            <w:tcW w:w="3384" w:type="dxa"/>
            <w:gridSpan w:val="4"/>
            <w:shd w:val="clear" w:color="auto" w:fill="E5DFEC" w:themeFill="accent4" w:themeFillTint="33"/>
          </w:tcPr>
          <w:p w14:paraId="54C27256" w14:textId="77777777" w:rsidR="00912C98" w:rsidRPr="00E73AC5" w:rsidRDefault="00B41D24" w:rsidP="006D5453">
            <w:pPr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E73AC5">
              <w:rPr>
                <w:rFonts w:ascii="Calibri" w:hAnsi="Calibri" w:cs="Calibri"/>
                <w:b/>
                <w:sz w:val="19"/>
                <w:szCs w:val="19"/>
                <w:u w:val="single"/>
              </w:rPr>
              <w:t>Prophet</w:t>
            </w:r>
            <w:r w:rsidRPr="00E73AC5">
              <w:rPr>
                <w:rFonts w:ascii="Calibri" w:hAnsi="Calibri" w:cs="Calibri"/>
                <w:sz w:val="19"/>
                <w:szCs w:val="19"/>
                <w:u w:val="single"/>
              </w:rPr>
              <w:t>:</w:t>
            </w:r>
            <w:r w:rsidR="006D5453" w:rsidRPr="00E73AC5">
              <w:rPr>
                <w:rFonts w:ascii="Calibri" w:hAnsi="Calibri" w:cs="Calibri"/>
                <w:sz w:val="19"/>
                <w:szCs w:val="19"/>
                <w:u w:val="single"/>
              </w:rPr>
              <w:t xml:space="preserve"> a person who speaks for God.</w:t>
            </w:r>
          </w:p>
        </w:tc>
        <w:tc>
          <w:tcPr>
            <w:tcW w:w="3582" w:type="dxa"/>
            <w:gridSpan w:val="2"/>
            <w:shd w:val="clear" w:color="auto" w:fill="E5DFEC" w:themeFill="accent4" w:themeFillTint="33"/>
          </w:tcPr>
          <w:p w14:paraId="42A9365E" w14:textId="2BF93A4B" w:rsidR="00912C98" w:rsidRPr="00E73AC5" w:rsidRDefault="0025000C" w:rsidP="00945228">
            <w:pPr>
              <w:rPr>
                <w:rFonts w:ascii="Calibri" w:hAnsi="Calibri" w:cs="Calibri"/>
                <w:b/>
                <w:sz w:val="19"/>
                <w:szCs w:val="19"/>
                <w:highlight w:val="yellow"/>
              </w:rPr>
            </w:pPr>
            <w:r w:rsidRPr="00E73AC5">
              <w:rPr>
                <w:rFonts w:ascii="Calibri" w:hAnsi="Calibri" w:cs="Calibri"/>
                <w:b/>
                <w:sz w:val="19"/>
                <w:szCs w:val="19"/>
              </w:rPr>
              <w:t>guidance:</w:t>
            </w:r>
            <w:r w:rsidR="00945228" w:rsidRPr="00E73AC5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945228" w:rsidRPr="00E73AC5">
              <w:rPr>
                <w:rFonts w:ascii="Calibri" w:hAnsi="Calibri" w:cs="Calibri"/>
                <w:sz w:val="19"/>
                <w:szCs w:val="19"/>
              </w:rPr>
              <w:t>help and advice about how to deal with problems</w:t>
            </w:r>
            <w:r w:rsidR="00915D04" w:rsidRPr="00E73AC5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  <w:tr w:rsidR="00780A0C" w:rsidRPr="00061167" w14:paraId="5B6F19EA" w14:textId="77777777" w:rsidTr="009453C9">
        <w:trPr>
          <w:trHeight w:val="334"/>
        </w:trPr>
        <w:tc>
          <w:tcPr>
            <w:tcW w:w="2298" w:type="dxa"/>
            <w:shd w:val="clear" w:color="auto" w:fill="auto"/>
            <w:vAlign w:val="center"/>
          </w:tcPr>
          <w:p w14:paraId="00461F10" w14:textId="77777777" w:rsidR="00912C98" w:rsidRPr="00E73AC5" w:rsidRDefault="00912C98" w:rsidP="00912C98">
            <w:pPr>
              <w:rPr>
                <w:rFonts w:ascii="Calibri" w:hAnsi="Calibri" w:cs="Calibri"/>
                <w:sz w:val="19"/>
                <w:szCs w:val="19"/>
              </w:rPr>
            </w:pPr>
            <w:r w:rsidRPr="00E73AC5">
              <w:rPr>
                <w:rFonts w:ascii="Calibri" w:hAnsi="Calibri" w:cs="Calibri"/>
                <w:b/>
                <w:sz w:val="19"/>
                <w:szCs w:val="19"/>
              </w:rPr>
              <w:t>Statutory Words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1D225074" w14:textId="77777777" w:rsidR="00912C98" w:rsidRPr="00E73AC5" w:rsidRDefault="00F30B31" w:rsidP="00912C9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73AC5">
              <w:rPr>
                <w:rFonts w:ascii="Calibri" w:hAnsi="Calibri" w:cs="Calibri"/>
                <w:sz w:val="19"/>
                <w:szCs w:val="19"/>
              </w:rPr>
              <w:t>b</w:t>
            </w:r>
            <w:r w:rsidR="00912C98" w:rsidRPr="00E73AC5">
              <w:rPr>
                <w:rFonts w:ascii="Calibri" w:hAnsi="Calibri" w:cs="Calibri"/>
                <w:sz w:val="19"/>
                <w:szCs w:val="19"/>
              </w:rPr>
              <w:t>elieve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487528FD" w14:textId="77777777" w:rsidR="00912C98" w:rsidRPr="00E73AC5" w:rsidRDefault="00DA0D4D" w:rsidP="00912C9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73AC5">
              <w:rPr>
                <w:rFonts w:ascii="Calibri" w:hAnsi="Calibri" w:cs="Calibri"/>
                <w:sz w:val="19"/>
                <w:szCs w:val="19"/>
              </w:rPr>
              <w:t>I</w:t>
            </w:r>
            <w:r w:rsidR="00912C98" w:rsidRPr="00E73AC5">
              <w:rPr>
                <w:rFonts w:ascii="Calibri" w:hAnsi="Calibri" w:cs="Calibri"/>
                <w:sz w:val="19"/>
                <w:szCs w:val="19"/>
              </w:rPr>
              <w:t>mportant</w:t>
            </w:r>
          </w:p>
        </w:tc>
        <w:tc>
          <w:tcPr>
            <w:tcW w:w="2188" w:type="dxa"/>
            <w:gridSpan w:val="3"/>
            <w:shd w:val="clear" w:color="auto" w:fill="auto"/>
            <w:vAlign w:val="center"/>
          </w:tcPr>
          <w:p w14:paraId="51B258A3" w14:textId="77777777" w:rsidR="00912C98" w:rsidRPr="00E73AC5" w:rsidRDefault="002331B5" w:rsidP="00912C9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73AC5">
              <w:rPr>
                <w:rFonts w:ascii="Calibri" w:hAnsi="Calibri" w:cs="Calibri"/>
                <w:sz w:val="19"/>
                <w:szCs w:val="19"/>
              </w:rPr>
              <w:t>S</w:t>
            </w:r>
            <w:r w:rsidR="00912C98" w:rsidRPr="00E73AC5">
              <w:rPr>
                <w:rFonts w:ascii="Calibri" w:hAnsi="Calibri" w:cs="Calibri"/>
                <w:sz w:val="19"/>
                <w:szCs w:val="19"/>
              </w:rPr>
              <w:t>pecial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41FF402E" w14:textId="77777777" w:rsidR="00912C98" w:rsidRPr="00E73AC5" w:rsidRDefault="00912C98" w:rsidP="00912C98">
            <w:pPr>
              <w:tabs>
                <w:tab w:val="left" w:pos="250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73AC5">
              <w:rPr>
                <w:rFonts w:ascii="Calibri" w:hAnsi="Calibri" w:cs="Calibri"/>
                <w:sz w:val="19"/>
                <w:szCs w:val="19"/>
              </w:rPr>
              <w:t>various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 w14:paraId="784DEBD1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73AC5">
              <w:rPr>
                <w:rFonts w:ascii="Calibri" w:hAnsi="Calibri" w:cs="Calibri"/>
                <w:sz w:val="19"/>
                <w:szCs w:val="19"/>
              </w:rPr>
              <w:t>knowledge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05C9939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73AC5">
              <w:rPr>
                <w:rFonts w:ascii="Calibri" w:hAnsi="Calibri" w:cs="Calibri"/>
                <w:sz w:val="19"/>
                <w:szCs w:val="19"/>
              </w:rPr>
              <w:t>guide</w:t>
            </w:r>
          </w:p>
        </w:tc>
      </w:tr>
      <w:tr w:rsidR="00912C98" w:rsidRPr="00061167" w14:paraId="4294057B" w14:textId="77777777" w:rsidTr="00DC6563">
        <w:trPr>
          <w:trHeight w:val="1199"/>
        </w:trPr>
        <w:tc>
          <w:tcPr>
            <w:tcW w:w="4067" w:type="dxa"/>
            <w:gridSpan w:val="4"/>
            <w:shd w:val="clear" w:color="auto" w:fill="FFFFFF" w:themeFill="background1"/>
          </w:tcPr>
          <w:p w14:paraId="504209A9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AC5">
              <w:rPr>
                <w:rFonts w:ascii="Calibri" w:hAnsi="Calibri" w:cs="Calibri"/>
                <w:b/>
                <w:sz w:val="20"/>
                <w:szCs w:val="20"/>
              </w:rPr>
              <w:t>What is the Bible and how did it come into being?</w:t>
            </w:r>
          </w:p>
          <w:p w14:paraId="10798891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AC5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317E1D3" wp14:editId="163F1DE4">
                  <wp:simplePos x="0" y="0"/>
                  <wp:positionH relativeFrom="column">
                    <wp:posOffset>815425</wp:posOffset>
                  </wp:positionH>
                  <wp:positionV relativeFrom="paragraph">
                    <wp:posOffset>24569</wp:posOffset>
                  </wp:positionV>
                  <wp:extent cx="857250" cy="416560"/>
                  <wp:effectExtent l="0" t="0" r="0" b="2540"/>
                  <wp:wrapTight wrapText="bothSides">
                    <wp:wrapPolygon edited="0">
                      <wp:start x="0" y="0"/>
                      <wp:lineTo x="0" y="20744"/>
                      <wp:lineTo x="21120" y="20744"/>
                      <wp:lineTo x="2112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78D2EF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  <w:p w14:paraId="3340CD67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shd w:val="clear" w:color="auto" w:fill="FFFFFF" w:themeFill="background1"/>
          </w:tcPr>
          <w:p w14:paraId="5814B332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AC5">
              <w:rPr>
                <w:rFonts w:ascii="Calibri" w:hAnsi="Calibri" w:cs="Calibri"/>
                <w:b/>
                <w:sz w:val="20"/>
                <w:szCs w:val="20"/>
              </w:rPr>
              <w:t>What is the Bible’s ‘Big Story’?</w:t>
            </w:r>
          </w:p>
          <w:p w14:paraId="2D2B69A5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AC5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0E6A7D30" wp14:editId="2651473F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10160</wp:posOffset>
                  </wp:positionV>
                  <wp:extent cx="574675" cy="598805"/>
                  <wp:effectExtent l="0" t="0" r="0" b="0"/>
                  <wp:wrapTight wrapText="bothSides">
                    <wp:wrapPolygon edited="0">
                      <wp:start x="0" y="0"/>
                      <wp:lineTo x="0" y="20615"/>
                      <wp:lineTo x="20765" y="20615"/>
                      <wp:lineTo x="207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9" r="3654"/>
                          <a:stretch/>
                        </pic:blipFill>
                        <pic:spPr bwMode="auto">
                          <a:xfrm>
                            <a:off x="0" y="0"/>
                            <a:ext cx="574675" cy="59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0A8AB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67" w:type="dxa"/>
            <w:gridSpan w:val="5"/>
            <w:shd w:val="clear" w:color="auto" w:fill="FFFFFF" w:themeFill="background1"/>
          </w:tcPr>
          <w:p w14:paraId="63D39E22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AC5">
              <w:rPr>
                <w:rFonts w:ascii="Calibri" w:hAnsi="Calibri" w:cs="Calibri"/>
                <w:b/>
                <w:sz w:val="20"/>
                <w:szCs w:val="20"/>
              </w:rPr>
              <w:t>What does the Bible teach us about faith?</w:t>
            </w:r>
          </w:p>
          <w:p w14:paraId="48665B7D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AC5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7270731" wp14:editId="4F4BAB55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10160</wp:posOffset>
                  </wp:positionV>
                  <wp:extent cx="848360" cy="604520"/>
                  <wp:effectExtent l="0" t="0" r="8890" b="5080"/>
                  <wp:wrapTight wrapText="bothSides">
                    <wp:wrapPolygon edited="0">
                      <wp:start x="0" y="0"/>
                      <wp:lineTo x="0" y="21101"/>
                      <wp:lineTo x="21341" y="21101"/>
                      <wp:lineTo x="2134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7" w:type="dxa"/>
            <w:gridSpan w:val="3"/>
            <w:shd w:val="clear" w:color="auto" w:fill="FFFFFF" w:themeFill="background1"/>
          </w:tcPr>
          <w:p w14:paraId="19D09BC9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AC5">
              <w:rPr>
                <w:rFonts w:ascii="Calibri" w:hAnsi="Calibri" w:cs="Calibri"/>
                <w:b/>
                <w:sz w:val="20"/>
                <w:szCs w:val="20"/>
              </w:rPr>
              <w:t>How do Christians show faith to</w:t>
            </w:r>
            <w:r w:rsidR="00C75A1D" w:rsidRPr="00E73AC5">
              <w:rPr>
                <w:rFonts w:ascii="Calibri" w:hAnsi="Calibri" w:cs="Calibri"/>
                <w:b/>
                <w:sz w:val="20"/>
                <w:szCs w:val="20"/>
              </w:rPr>
              <w:t>day</w:t>
            </w:r>
            <w:r w:rsidRPr="00E73AC5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  <w:p w14:paraId="72F52B88" w14:textId="77777777" w:rsidR="00912C98" w:rsidRPr="00E73AC5" w:rsidRDefault="00160997" w:rsidP="00912C9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E73AC5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24F8AF20" wp14:editId="736330E5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635</wp:posOffset>
                  </wp:positionV>
                  <wp:extent cx="725805" cy="587375"/>
                  <wp:effectExtent l="0" t="0" r="0" b="3175"/>
                  <wp:wrapTight wrapText="bothSides">
                    <wp:wrapPolygon edited="0">
                      <wp:start x="0" y="0"/>
                      <wp:lineTo x="0" y="21016"/>
                      <wp:lineTo x="20976" y="21016"/>
                      <wp:lineTo x="2097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3" b="4835"/>
                          <a:stretch/>
                        </pic:blipFill>
                        <pic:spPr bwMode="auto">
                          <a:xfrm>
                            <a:off x="0" y="0"/>
                            <a:ext cx="725805" cy="58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2C98" w:rsidRPr="000F41A4" w14:paraId="4E98C0F5" w14:textId="77777777" w:rsidTr="00522394">
        <w:trPr>
          <w:trHeight w:val="6321"/>
        </w:trPr>
        <w:tc>
          <w:tcPr>
            <w:tcW w:w="4067" w:type="dxa"/>
            <w:gridSpan w:val="4"/>
            <w:shd w:val="clear" w:color="auto" w:fill="FFFFFF" w:themeFill="background1"/>
          </w:tcPr>
          <w:p w14:paraId="43A309F0" w14:textId="77777777" w:rsidR="00912C98" w:rsidRPr="0044617E" w:rsidRDefault="00912C98" w:rsidP="001239B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</w:pPr>
            <w:bookmarkStart w:id="12" w:name="OLE_LINK3"/>
            <w:bookmarkStart w:id="13" w:name="OLE_LINK4"/>
            <w:bookmarkStart w:id="14" w:name="OLE_LINK1"/>
            <w:bookmarkStart w:id="15" w:name="OLE_LINK2"/>
            <w:r w:rsidRPr="0044617E"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  <w:t xml:space="preserve">The </w:t>
            </w:r>
            <w:r w:rsidRPr="0044617E">
              <w:rPr>
                <w:rFonts w:ascii="Calibri" w:hAnsi="Calibri" w:cs="Calibri"/>
                <w:noProof/>
                <w:color w:val="FF0000"/>
                <w:sz w:val="20"/>
                <w:szCs w:val="20"/>
                <w:u w:val="single"/>
                <w:lang w:eastAsia="en-GB"/>
              </w:rPr>
              <w:t>Bible</w:t>
            </w:r>
            <w:r w:rsidRPr="0044617E"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  <w:t xml:space="preserve"> is a sacred book for </w:t>
            </w:r>
            <w:r w:rsidRPr="0044617E">
              <w:rPr>
                <w:rFonts w:ascii="Calibri" w:hAnsi="Calibri" w:cs="Calibri"/>
                <w:noProof/>
                <w:color w:val="FF0000"/>
                <w:sz w:val="20"/>
                <w:szCs w:val="20"/>
                <w:u w:val="single"/>
                <w:lang w:eastAsia="en-GB"/>
              </w:rPr>
              <w:t>Christians</w:t>
            </w:r>
            <w:r w:rsidRPr="0044617E"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  <w:t xml:space="preserve">. Christians believe that the words in the Bible are God’s word, full of </w:t>
            </w:r>
            <w:r w:rsidRPr="0044617E">
              <w:rPr>
                <w:rFonts w:ascii="Calibri" w:hAnsi="Calibri" w:cs="Calibri"/>
                <w:noProof/>
                <w:color w:val="FF0000"/>
                <w:sz w:val="20"/>
                <w:szCs w:val="20"/>
                <w:u w:val="single"/>
                <w:lang w:eastAsia="en-GB"/>
              </w:rPr>
              <w:t>guidance</w:t>
            </w:r>
            <w:r w:rsidRPr="0044617E"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  <w:t xml:space="preserve"> and wisdom. </w:t>
            </w:r>
          </w:p>
          <w:bookmarkEnd w:id="12"/>
          <w:bookmarkEnd w:id="13"/>
          <w:p w14:paraId="60C11640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</w:p>
          <w:p w14:paraId="6A7F7BD3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AC5">
              <w:rPr>
                <w:rFonts w:ascii="Calibri" w:hAnsi="Calibri" w:cs="Calibri"/>
                <w:sz w:val="20"/>
                <w:szCs w:val="20"/>
              </w:rPr>
              <w:t>The Bible contains stories, songs, poetry, letters, gospels, acts as well as books of law and history.</w:t>
            </w:r>
          </w:p>
          <w:p w14:paraId="37BE410B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</w:p>
          <w:p w14:paraId="18D21259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 w:rsidRPr="00E73AC5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 xml:space="preserve">The Bible was written over a period of 1600 years by many authors who were inspired by God to write their ideas down. </w:t>
            </w:r>
          </w:p>
          <w:p w14:paraId="4E16A185" w14:textId="77777777" w:rsidR="00912C98" w:rsidRPr="00E73AC5" w:rsidRDefault="00912C98" w:rsidP="00912C98">
            <w:pP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</w:p>
          <w:p w14:paraId="553F4634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noProof/>
                <w:color w:val="FF0000"/>
                <w:sz w:val="20"/>
                <w:szCs w:val="20"/>
                <w:lang w:eastAsia="en-GB"/>
              </w:rPr>
            </w:pPr>
            <w:r w:rsidRPr="00E73AC5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 xml:space="preserve">The Bible </w:t>
            </w:r>
            <w:r w:rsidR="00F95E1E" w:rsidRPr="00E73AC5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 xml:space="preserve">has </w:t>
            </w:r>
            <w:r w:rsidRPr="00E73AC5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been translated into more than 600 languages.</w:t>
            </w:r>
          </w:p>
          <w:p w14:paraId="77751F64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</w:p>
          <w:p w14:paraId="63422BBF" w14:textId="77777777" w:rsidR="00912C98" w:rsidRPr="0044617E" w:rsidRDefault="00912C98" w:rsidP="00912C9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</w:pPr>
            <w:r w:rsidRPr="0044617E"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  <w:t xml:space="preserve">The Bible contains 66 books and is split into two parts: the Old Testament and the New </w:t>
            </w:r>
            <w:r w:rsidR="00F95E1E" w:rsidRPr="0044617E"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  <w:t>Testament.</w:t>
            </w:r>
          </w:p>
          <w:p w14:paraId="7C95384B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</w:p>
          <w:p w14:paraId="039D8365" w14:textId="77777777" w:rsidR="00912C98" w:rsidRPr="00E73AC5" w:rsidRDefault="00912C98" w:rsidP="00912C9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 w:rsidRPr="00E73AC5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Th</w:t>
            </w:r>
            <w:r w:rsidR="00691E22" w:rsidRPr="00E73AC5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 xml:space="preserve">e Old Testament has 39 books containing </w:t>
            </w:r>
            <w:r w:rsidRPr="00E73AC5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stories and writings from before the birth of Jesus. The first 5 books of the Old Testament are also sacred texts to Jewish people.</w:t>
            </w:r>
          </w:p>
          <w:p w14:paraId="4CC66DC4" w14:textId="77777777" w:rsidR="001239B7" w:rsidRPr="00E73AC5" w:rsidRDefault="001239B7" w:rsidP="00912C9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</w:p>
          <w:p w14:paraId="736DDB41" w14:textId="44A35C2D" w:rsidR="00A615AD" w:rsidRPr="00A615AD" w:rsidRDefault="00912C98" w:rsidP="00A615AD">
            <w:pPr>
              <w:jc w:val="center"/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522394">
              <w:rPr>
                <w:rFonts w:ascii="Calibri" w:hAnsi="Calibri" w:cs="Calibri"/>
                <w:noProof/>
                <w:sz w:val="20"/>
                <w:szCs w:val="20"/>
                <w:u w:val="single"/>
                <w:lang w:eastAsia="en-GB"/>
              </w:rPr>
              <w:t>The New Testament has 27 books and is about the life and teaching of Jesus and his followers.</w:t>
            </w:r>
            <w:bookmarkEnd w:id="14"/>
            <w:bookmarkEnd w:id="15"/>
            <w:r w:rsidR="00EE08B6" w:rsidRPr="00522394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 </w:t>
            </w:r>
            <w:r w:rsidR="00AE0A55" w:rsidRPr="00522394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The parts of the Bible that contain the stories of</w:t>
            </w:r>
            <w:r w:rsidR="001070C0" w:rsidRPr="00522394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 Jesus’ life are called </w:t>
            </w:r>
            <w:r w:rsidR="001070C0" w:rsidRPr="00522394">
              <w:rPr>
                <w:rFonts w:ascii="Calibri" w:hAnsi="Calibri" w:cs="Calibri"/>
                <w:iCs/>
                <w:color w:val="FF0000"/>
                <w:sz w:val="20"/>
                <w:szCs w:val="20"/>
                <w:u w:val="single"/>
              </w:rPr>
              <w:t>gospels</w:t>
            </w:r>
            <w:r w:rsidR="001070C0" w:rsidRPr="00522394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4067" w:type="dxa"/>
            <w:gridSpan w:val="6"/>
            <w:shd w:val="clear" w:color="auto" w:fill="FFFFFF" w:themeFill="background1"/>
          </w:tcPr>
          <w:p w14:paraId="588151C2" w14:textId="77777777" w:rsidR="00A00E10" w:rsidRPr="006F2DE4" w:rsidRDefault="00A96E97" w:rsidP="00A96E97">
            <w:pPr>
              <w:pStyle w:val="NoSpacing"/>
              <w:jc w:val="center"/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bookmarkStart w:id="16" w:name="OLE_LINK15"/>
            <w:bookmarkStart w:id="17" w:name="OLE_LINK16"/>
            <w:r w:rsidRPr="006F2DE4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The Old Testament and New Testament are both full of stories. All of the stories in the Bible actually tell ONE BIG story, God’s story. </w:t>
            </w:r>
          </w:p>
          <w:p w14:paraId="742A7722" w14:textId="77777777" w:rsidR="00A00E10" w:rsidRPr="00E73AC5" w:rsidRDefault="00A00E10" w:rsidP="00A96E97">
            <w:pPr>
              <w:pStyle w:val="NoSpacing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C2956A1" w14:textId="77777777" w:rsidR="00A96E97" w:rsidRPr="006F2DE4" w:rsidRDefault="00A96E97" w:rsidP="00A96E97">
            <w:pPr>
              <w:pStyle w:val="NoSpacing"/>
              <w:jc w:val="center"/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6F2DE4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It takes the whole of the Bible to tell </w:t>
            </w:r>
            <w:r w:rsidR="00EA65D1" w:rsidRPr="006F2DE4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the story and at the very centre</w:t>
            </w:r>
            <w:r w:rsidRPr="006F2DE4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 of it all is God’s big rescue plan.</w:t>
            </w:r>
          </w:p>
          <w:p w14:paraId="78ED1AF4" w14:textId="77777777" w:rsidR="00A96E97" w:rsidRPr="00E73AC5" w:rsidRDefault="00A96E97" w:rsidP="00A96E97">
            <w:pPr>
              <w:pStyle w:val="NoSpacing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B2FF2E2" w14:textId="77777777" w:rsidR="00A96E97" w:rsidRPr="00E73AC5" w:rsidRDefault="00A96E97" w:rsidP="00A96E97">
            <w:pPr>
              <w:pStyle w:val="NoSpacing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73AC5">
              <w:rPr>
                <w:rFonts w:ascii="Calibri" w:hAnsi="Calibri" w:cs="Calibri"/>
                <w:iCs/>
                <w:sz w:val="20"/>
                <w:szCs w:val="20"/>
              </w:rPr>
              <w:t>At the very beginning of the Old Testament is the story of how God created his perfect world but Adam and Eve disobeyed God’s plan.</w:t>
            </w:r>
          </w:p>
          <w:p w14:paraId="3985A5D6" w14:textId="77777777" w:rsidR="00A96E97" w:rsidRPr="00E73AC5" w:rsidRDefault="00A96E97" w:rsidP="00A96E97">
            <w:pPr>
              <w:pStyle w:val="NoSpacing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737E57F" w14:textId="77777777" w:rsidR="00A96E97" w:rsidRPr="00E73AC5" w:rsidRDefault="00A96E97" w:rsidP="00E95BCD">
            <w:pPr>
              <w:pStyle w:val="NoSpacing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73AC5">
              <w:rPr>
                <w:rFonts w:ascii="Calibri" w:hAnsi="Calibri" w:cs="Calibri"/>
                <w:iCs/>
                <w:sz w:val="20"/>
                <w:szCs w:val="20"/>
              </w:rPr>
              <w:t xml:space="preserve">There are lots of stories in the Old Testament </w:t>
            </w:r>
            <w:r w:rsidR="00FD074C" w:rsidRPr="00E73AC5">
              <w:rPr>
                <w:rFonts w:ascii="Calibri" w:hAnsi="Calibri" w:cs="Calibri"/>
                <w:iCs/>
                <w:sz w:val="20"/>
                <w:szCs w:val="20"/>
              </w:rPr>
              <w:t>of</w:t>
            </w:r>
            <w:r w:rsidRPr="00E73AC5">
              <w:rPr>
                <w:rFonts w:ascii="Calibri" w:hAnsi="Calibri" w:cs="Calibri"/>
                <w:iCs/>
                <w:sz w:val="20"/>
                <w:szCs w:val="20"/>
              </w:rPr>
              <w:t xml:space="preserve"> how God rescued his people and help</w:t>
            </w:r>
            <w:r w:rsidR="004129C7" w:rsidRPr="00E73AC5">
              <w:rPr>
                <w:rFonts w:ascii="Calibri" w:hAnsi="Calibri" w:cs="Calibri"/>
                <w:iCs/>
                <w:sz w:val="20"/>
                <w:szCs w:val="20"/>
              </w:rPr>
              <w:t xml:space="preserve">ed </w:t>
            </w:r>
            <w:r w:rsidRPr="00E73AC5">
              <w:rPr>
                <w:rFonts w:ascii="Calibri" w:hAnsi="Calibri" w:cs="Calibri"/>
                <w:iCs/>
                <w:sz w:val="20"/>
                <w:szCs w:val="20"/>
              </w:rPr>
              <w:t xml:space="preserve">them do amazing things, </w:t>
            </w:r>
            <w:r w:rsidR="004129C7" w:rsidRPr="00E73AC5">
              <w:rPr>
                <w:rFonts w:ascii="Calibri" w:hAnsi="Calibri" w:cs="Calibri"/>
                <w:iCs/>
                <w:sz w:val="20"/>
                <w:szCs w:val="20"/>
              </w:rPr>
              <w:t>e.g.</w:t>
            </w:r>
            <w:r w:rsidR="00E95BCD" w:rsidRPr="00E73AC5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FD074C" w:rsidRPr="00E73AC5">
              <w:rPr>
                <w:rFonts w:ascii="Calibri" w:hAnsi="Calibri" w:cs="Calibri"/>
                <w:iCs/>
                <w:sz w:val="20"/>
                <w:szCs w:val="20"/>
              </w:rPr>
              <w:t xml:space="preserve">Noah and </w:t>
            </w:r>
            <w:r w:rsidRPr="00E73AC5">
              <w:rPr>
                <w:rFonts w:ascii="Calibri" w:hAnsi="Calibri" w:cs="Calibri"/>
                <w:iCs/>
                <w:sz w:val="20"/>
                <w:szCs w:val="20"/>
              </w:rPr>
              <w:t xml:space="preserve">his family were rescued from a flood; </w:t>
            </w:r>
            <w:r w:rsidRPr="00E73AC5">
              <w:rPr>
                <w:rFonts w:ascii="Calibri" w:hAnsi="Calibri" w:cs="Calibri"/>
                <w:sz w:val="20"/>
                <w:szCs w:val="20"/>
              </w:rPr>
              <w:t xml:space="preserve">Jonah was rescued from the belly of a great whale; and Daniel, </w:t>
            </w:r>
            <w:r w:rsidR="005565A6" w:rsidRPr="00E73AC5">
              <w:rPr>
                <w:rFonts w:ascii="Calibri" w:hAnsi="Calibri" w:cs="Calibri"/>
                <w:sz w:val="20"/>
                <w:szCs w:val="20"/>
              </w:rPr>
              <w:t xml:space="preserve">who </w:t>
            </w:r>
            <w:r w:rsidRPr="00E73AC5">
              <w:rPr>
                <w:rFonts w:ascii="Calibri" w:hAnsi="Calibri" w:cs="Calibri"/>
                <w:sz w:val="20"/>
                <w:szCs w:val="20"/>
              </w:rPr>
              <w:t>was saved from a den of lions.</w:t>
            </w:r>
          </w:p>
          <w:p w14:paraId="166C226A" w14:textId="77777777" w:rsidR="00A96E97" w:rsidRPr="00E73AC5" w:rsidRDefault="00A96E97" w:rsidP="00A96E97">
            <w:pPr>
              <w:pStyle w:val="NoSpacing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D70F7DA" w14:textId="77777777" w:rsidR="00A96E97" w:rsidRPr="00C44630" w:rsidRDefault="004129C7" w:rsidP="00DA0D4D">
            <w:pPr>
              <w:pStyle w:val="NoSpacing"/>
              <w:jc w:val="center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 w:rsidRPr="00C44630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The</w:t>
            </w:r>
            <w:r w:rsidR="00A96E97" w:rsidRPr="00C44630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 New Testa</w:t>
            </w:r>
            <w:r w:rsidR="004D01C7" w:rsidRPr="00C44630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ment is the story of Jesus, </w:t>
            </w:r>
            <w:r w:rsidR="00432448" w:rsidRPr="00C44630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who was </w:t>
            </w:r>
            <w:r w:rsidR="00A96E97" w:rsidRPr="00C44630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born to be the ultimate rescuer. </w:t>
            </w:r>
            <w:r w:rsidR="00A96E97" w:rsidRPr="00C44630">
              <w:rPr>
                <w:rFonts w:ascii="Calibri" w:hAnsi="Calibri" w:cs="Calibri"/>
                <w:sz w:val="20"/>
                <w:szCs w:val="20"/>
                <w:u w:val="single"/>
              </w:rPr>
              <w:t xml:space="preserve">Jesus told </w:t>
            </w:r>
            <w:r w:rsidR="00A96E97" w:rsidRPr="00C44630"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  <w:t>parables</w:t>
            </w:r>
            <w:r w:rsidR="00A96E97" w:rsidRPr="00C44630">
              <w:rPr>
                <w:rFonts w:ascii="Calibri" w:hAnsi="Calibri" w:cs="Calibri"/>
                <w:sz w:val="20"/>
                <w:szCs w:val="20"/>
                <w:u w:val="single"/>
              </w:rPr>
              <w:t xml:space="preserve"> to teach people lessons and</w:t>
            </w:r>
            <w:r w:rsidR="00A05049" w:rsidRPr="00C44630">
              <w:rPr>
                <w:rFonts w:ascii="Calibri" w:hAnsi="Calibri" w:cs="Calibri"/>
                <w:sz w:val="20"/>
                <w:szCs w:val="20"/>
                <w:u w:val="single"/>
              </w:rPr>
              <w:t xml:space="preserve"> to show</w:t>
            </w:r>
            <w:r w:rsidR="00A96E97" w:rsidRPr="00C44630">
              <w:rPr>
                <w:rFonts w:ascii="Calibri" w:hAnsi="Calibri" w:cs="Calibri"/>
                <w:sz w:val="20"/>
                <w:szCs w:val="20"/>
                <w:u w:val="single"/>
              </w:rPr>
              <w:t xml:space="preserve"> them how to love and care for each other. Jesus also performed many </w:t>
            </w:r>
            <w:r w:rsidR="00DA0D4D" w:rsidRPr="00C44630"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  <w:t>miracles.</w:t>
            </w:r>
          </w:p>
          <w:p w14:paraId="01E13AA5" w14:textId="77777777" w:rsidR="004D01C7" w:rsidRPr="00E73AC5" w:rsidRDefault="004D01C7" w:rsidP="00DA0D4D">
            <w:pPr>
              <w:pStyle w:val="NoSpacing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8937441" w14:textId="77777777" w:rsidR="00A04766" w:rsidRPr="00E73AC5" w:rsidRDefault="004129C7" w:rsidP="0069033B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AC5">
              <w:rPr>
                <w:rFonts w:ascii="Calibri" w:hAnsi="Calibri" w:cs="Calibri"/>
                <w:sz w:val="20"/>
                <w:szCs w:val="20"/>
              </w:rPr>
              <w:t>Jesus’ death and resurrection</w:t>
            </w:r>
            <w:r w:rsidR="00A96E97" w:rsidRPr="00E73AC5">
              <w:rPr>
                <w:rFonts w:ascii="Calibri" w:hAnsi="Calibri" w:cs="Calibri"/>
                <w:sz w:val="20"/>
                <w:szCs w:val="20"/>
              </w:rPr>
              <w:t xml:space="preserve"> are the </w:t>
            </w:r>
            <w:r w:rsidR="00A96E97" w:rsidRPr="00E73AC5">
              <w:rPr>
                <w:rFonts w:ascii="Calibri" w:hAnsi="Calibri" w:cs="Calibri"/>
                <w:color w:val="FF0000"/>
                <w:sz w:val="20"/>
                <w:szCs w:val="20"/>
              </w:rPr>
              <w:t>culmination</w:t>
            </w:r>
            <w:r w:rsidR="00A96E97" w:rsidRPr="00E73AC5">
              <w:rPr>
                <w:rFonts w:ascii="Calibri" w:hAnsi="Calibri" w:cs="Calibri"/>
                <w:sz w:val="20"/>
                <w:szCs w:val="20"/>
              </w:rPr>
              <w:t xml:space="preserve"> of God’s big rescue plan in the Bible.</w:t>
            </w:r>
            <w:bookmarkEnd w:id="16"/>
            <w:bookmarkEnd w:id="17"/>
          </w:p>
        </w:tc>
        <w:tc>
          <w:tcPr>
            <w:tcW w:w="4067" w:type="dxa"/>
            <w:gridSpan w:val="5"/>
            <w:shd w:val="clear" w:color="auto" w:fill="FFFFFF" w:themeFill="background1"/>
          </w:tcPr>
          <w:p w14:paraId="25323DDB" w14:textId="77777777" w:rsidR="00F8349D" w:rsidRDefault="00EA46F3" w:rsidP="00F834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bookmarkStart w:id="18" w:name="OLE_LINK11"/>
            <w:bookmarkStart w:id="19" w:name="OLE_LINK12"/>
            <w:bookmarkStart w:id="20" w:name="OLE_LINK17"/>
            <w:r w:rsidRPr="009A46B2">
              <w:rPr>
                <w:rFonts w:ascii="Calibri" w:hAnsi="Calibri" w:cs="Calibri"/>
                <w:sz w:val="20"/>
                <w:szCs w:val="20"/>
                <w:u w:val="single"/>
              </w:rPr>
              <w:t xml:space="preserve">Faith is </w:t>
            </w:r>
            <w:r w:rsidR="00402F9E" w:rsidRPr="009A46B2">
              <w:rPr>
                <w:rFonts w:ascii="Calibri" w:hAnsi="Calibri" w:cs="Calibri"/>
                <w:sz w:val="20"/>
                <w:szCs w:val="20"/>
                <w:u w:val="single"/>
              </w:rPr>
              <w:t xml:space="preserve">having complete trust </w:t>
            </w:r>
            <w:r w:rsidR="00F1257C" w:rsidRPr="009A46B2">
              <w:rPr>
                <w:rFonts w:ascii="Calibri" w:hAnsi="Calibri" w:cs="Calibri"/>
                <w:sz w:val="20"/>
                <w:szCs w:val="20"/>
                <w:u w:val="single"/>
              </w:rPr>
              <w:t xml:space="preserve">in something or someone. </w:t>
            </w:r>
          </w:p>
          <w:p w14:paraId="0FA74935" w14:textId="77777777" w:rsidR="00F8349D" w:rsidRDefault="00F8349D" w:rsidP="00F834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DD31AC6" w14:textId="137BCE55" w:rsidR="00EA46F3" w:rsidRPr="00F8349D" w:rsidRDefault="00F1257C" w:rsidP="00F834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73AC5">
              <w:rPr>
                <w:rFonts w:ascii="Calibri" w:hAnsi="Calibri" w:cs="Calibri"/>
                <w:sz w:val="20"/>
                <w:szCs w:val="20"/>
              </w:rPr>
              <w:t>Christians believe that h</w:t>
            </w:r>
            <w:r w:rsidR="00EA46F3" w:rsidRPr="00E73AC5">
              <w:rPr>
                <w:rFonts w:ascii="Calibri" w:hAnsi="Calibri" w:cs="Calibri"/>
                <w:sz w:val="20"/>
                <w:szCs w:val="20"/>
              </w:rPr>
              <w:t xml:space="preserve">aving faith in God means </w:t>
            </w:r>
            <w:r w:rsidR="00D147F5" w:rsidRPr="00E73AC5">
              <w:rPr>
                <w:rFonts w:ascii="Calibri" w:hAnsi="Calibri" w:cs="Calibri"/>
                <w:sz w:val="20"/>
                <w:szCs w:val="20"/>
              </w:rPr>
              <w:t>putting your trust and hope in him.</w:t>
            </w:r>
          </w:p>
          <w:p w14:paraId="36B70482" w14:textId="77777777" w:rsidR="00C27486" w:rsidRPr="00E73AC5" w:rsidRDefault="00C27486" w:rsidP="006261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34BC41" w14:textId="77777777" w:rsidR="00EA46F3" w:rsidRPr="00FB33D6" w:rsidRDefault="00EA46F3" w:rsidP="006261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B33D6">
              <w:rPr>
                <w:rFonts w:ascii="Calibri" w:hAnsi="Calibri" w:cs="Calibri"/>
                <w:sz w:val="20"/>
                <w:szCs w:val="20"/>
                <w:u w:val="single"/>
              </w:rPr>
              <w:t xml:space="preserve">Jesus had faith in God and encouraged people to have the same faith. Jesus </w:t>
            </w:r>
            <w:r w:rsidR="008C423D" w:rsidRPr="00FB33D6">
              <w:rPr>
                <w:rFonts w:ascii="Calibri" w:hAnsi="Calibri" w:cs="Calibri"/>
                <w:sz w:val="20"/>
                <w:szCs w:val="20"/>
                <w:u w:val="single"/>
              </w:rPr>
              <w:t xml:space="preserve">taught the people </w:t>
            </w:r>
            <w:r w:rsidR="007C375F" w:rsidRPr="00FB33D6">
              <w:rPr>
                <w:rFonts w:ascii="Calibri" w:hAnsi="Calibri" w:cs="Calibri"/>
                <w:sz w:val="20"/>
                <w:szCs w:val="20"/>
                <w:u w:val="single"/>
              </w:rPr>
              <w:t xml:space="preserve">that </w:t>
            </w:r>
            <w:r w:rsidRPr="00FB33D6">
              <w:rPr>
                <w:rFonts w:ascii="Calibri" w:hAnsi="Calibri" w:cs="Calibri"/>
                <w:sz w:val="20"/>
                <w:szCs w:val="20"/>
                <w:u w:val="single"/>
              </w:rPr>
              <w:t>all things are possible to those who have faith</w:t>
            </w:r>
            <w:r w:rsidR="007C375F" w:rsidRPr="00FB33D6">
              <w:rPr>
                <w:rFonts w:ascii="Calibri" w:hAnsi="Calibri" w:cs="Calibri"/>
                <w:sz w:val="20"/>
                <w:szCs w:val="20"/>
                <w:u w:val="single"/>
              </w:rPr>
              <w:t xml:space="preserve"> in God</w:t>
            </w:r>
            <w:r w:rsidRPr="00FB33D6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5026D8F6" w14:textId="77777777" w:rsidR="00EA46F3" w:rsidRPr="00E73AC5" w:rsidRDefault="00EA46F3" w:rsidP="006261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5E3CEA" w14:textId="77777777" w:rsidR="00780A0C" w:rsidRPr="00E73AC5" w:rsidRDefault="00780A0C" w:rsidP="006261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AC5">
              <w:rPr>
                <w:rFonts w:ascii="Calibri" w:hAnsi="Calibri" w:cs="Calibri"/>
                <w:sz w:val="20"/>
                <w:szCs w:val="20"/>
              </w:rPr>
              <w:t xml:space="preserve">There are many stories in the bible that show faith in </w:t>
            </w:r>
            <w:r w:rsidR="00DD00D9" w:rsidRPr="00E73AC5">
              <w:rPr>
                <w:rFonts w:ascii="Calibri" w:hAnsi="Calibri" w:cs="Calibri"/>
                <w:sz w:val="20"/>
                <w:szCs w:val="20"/>
              </w:rPr>
              <w:t>God or Jesus.</w:t>
            </w:r>
          </w:p>
          <w:p w14:paraId="2353DE43" w14:textId="77777777" w:rsidR="00780A0C" w:rsidRPr="00E73AC5" w:rsidRDefault="00780A0C" w:rsidP="006261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82708D" w14:textId="77777777" w:rsidR="00F61696" w:rsidRPr="00E73AC5" w:rsidRDefault="00780A0C" w:rsidP="006261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AC5">
              <w:rPr>
                <w:rFonts w:ascii="Calibri" w:hAnsi="Calibri" w:cs="Calibri"/>
                <w:sz w:val="20"/>
                <w:szCs w:val="20"/>
              </w:rPr>
              <w:t>J</w:t>
            </w:r>
            <w:r w:rsidR="007D4BE3" w:rsidRPr="00E73AC5">
              <w:rPr>
                <w:rFonts w:ascii="Calibri" w:hAnsi="Calibri" w:cs="Calibri"/>
                <w:sz w:val="20"/>
                <w:szCs w:val="20"/>
              </w:rPr>
              <w:t>esus and his disciples were at sea</w:t>
            </w:r>
            <w:r w:rsidRPr="00E73AC5">
              <w:rPr>
                <w:rFonts w:ascii="Calibri" w:hAnsi="Calibri" w:cs="Calibri"/>
                <w:sz w:val="20"/>
                <w:szCs w:val="20"/>
              </w:rPr>
              <w:t xml:space="preserve"> when a terrible storm </w:t>
            </w:r>
            <w:r w:rsidR="0029041F" w:rsidRPr="00E73AC5">
              <w:rPr>
                <w:rFonts w:ascii="Calibri" w:hAnsi="Calibri" w:cs="Calibri"/>
                <w:sz w:val="20"/>
                <w:szCs w:val="20"/>
              </w:rPr>
              <w:t xml:space="preserve">came upon them. </w:t>
            </w:r>
            <w:r w:rsidRPr="00E73AC5">
              <w:rPr>
                <w:rFonts w:ascii="Calibri" w:hAnsi="Calibri" w:cs="Calibri"/>
                <w:sz w:val="20"/>
                <w:szCs w:val="20"/>
              </w:rPr>
              <w:t>As the storm got worse, the disciples began to fear for the</w:t>
            </w:r>
            <w:r w:rsidR="00357964" w:rsidRPr="00E73AC5">
              <w:rPr>
                <w:rFonts w:ascii="Calibri" w:hAnsi="Calibri" w:cs="Calibri"/>
                <w:sz w:val="20"/>
                <w:szCs w:val="20"/>
              </w:rPr>
              <w:t>ir lives</w:t>
            </w:r>
            <w:r w:rsidR="00F61696" w:rsidRPr="00E73AC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397027" w:rsidRPr="00E73AC5">
              <w:rPr>
                <w:rFonts w:ascii="Calibri" w:hAnsi="Calibri" w:cs="Calibri"/>
                <w:sz w:val="20"/>
                <w:szCs w:val="20"/>
              </w:rPr>
              <w:t xml:space="preserve">After Jesus spoke, the sea was calm. </w:t>
            </w:r>
            <w:r w:rsidR="00F61696" w:rsidRPr="00E73AC5">
              <w:rPr>
                <w:rFonts w:ascii="Calibri" w:hAnsi="Calibri" w:cs="Calibri"/>
                <w:sz w:val="20"/>
                <w:szCs w:val="20"/>
              </w:rPr>
              <w:t>Jesus wanted his disciples to have faith and believe that nothing is impossible for God.</w:t>
            </w:r>
          </w:p>
          <w:p w14:paraId="1E24C49D" w14:textId="77777777" w:rsidR="007C00D0" w:rsidRPr="00E73AC5" w:rsidRDefault="007C00D0" w:rsidP="006261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978A63" w14:textId="40FF2755" w:rsidR="003A400D" w:rsidRPr="00E73AC5" w:rsidRDefault="007C00D0" w:rsidP="00000A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AC5">
              <w:rPr>
                <w:rFonts w:ascii="Calibri" w:hAnsi="Calibri" w:cs="Calibri"/>
                <w:sz w:val="20"/>
                <w:szCs w:val="20"/>
              </w:rPr>
              <w:t>King Saul o</w:t>
            </w:r>
            <w:r w:rsidR="004B21A1" w:rsidRPr="00E73AC5">
              <w:rPr>
                <w:rFonts w:ascii="Calibri" w:hAnsi="Calibri" w:cs="Calibri"/>
                <w:sz w:val="20"/>
                <w:szCs w:val="20"/>
              </w:rPr>
              <w:t xml:space="preserve">f the Israelites was visited </w:t>
            </w:r>
            <w:r w:rsidRPr="00E73AC5">
              <w:rPr>
                <w:rFonts w:ascii="Calibri" w:hAnsi="Calibri" w:cs="Calibri"/>
                <w:sz w:val="20"/>
                <w:szCs w:val="20"/>
              </w:rPr>
              <w:t xml:space="preserve">by the </w:t>
            </w:r>
            <w:r w:rsidRPr="00E73AC5">
              <w:rPr>
                <w:rFonts w:ascii="Calibri" w:hAnsi="Calibri" w:cs="Calibri"/>
                <w:color w:val="FF0000"/>
                <w:sz w:val="20"/>
                <w:szCs w:val="20"/>
              </w:rPr>
              <w:t>Prophet</w:t>
            </w:r>
            <w:r w:rsidR="00D1251E" w:rsidRPr="00E73AC5">
              <w:rPr>
                <w:rFonts w:ascii="Calibri" w:hAnsi="Calibri" w:cs="Calibri"/>
                <w:sz w:val="20"/>
                <w:szCs w:val="20"/>
              </w:rPr>
              <w:t xml:space="preserve"> Samuel who told</w:t>
            </w:r>
            <w:r w:rsidRPr="00E73AC5">
              <w:rPr>
                <w:rFonts w:ascii="Calibri" w:hAnsi="Calibri" w:cs="Calibri"/>
                <w:sz w:val="20"/>
                <w:szCs w:val="20"/>
              </w:rPr>
              <w:t xml:space="preserve"> him th</w:t>
            </w:r>
            <w:r w:rsidR="00D1251E" w:rsidRPr="00E73AC5">
              <w:rPr>
                <w:rFonts w:ascii="Calibri" w:hAnsi="Calibri" w:cs="Calibri"/>
                <w:sz w:val="20"/>
                <w:szCs w:val="20"/>
              </w:rPr>
              <w:t>at a war with the Philistines was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unavoidable and that David</w:t>
            </w:r>
            <w:r w:rsidR="00BC408A"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,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a shepherd</w:t>
            </w:r>
            <w:r w:rsidR="00000A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,</w:t>
            </w:r>
            <w:bookmarkStart w:id="21" w:name="_GoBack"/>
            <w:bookmarkEnd w:id="21"/>
            <w:r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="00000A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would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become king. </w:t>
            </w:r>
            <w:r w:rsidR="00D1251E"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David was</w:t>
            </w:r>
            <w:r w:rsidR="00BC408A"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challenged 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to fight against the giant G</w:t>
            </w:r>
            <w:r w:rsidR="00D1251E"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oliath and the impossible happened: David defeated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Goliath.</w:t>
            </w:r>
            <w:bookmarkEnd w:id="18"/>
            <w:bookmarkEnd w:id="19"/>
            <w:bookmarkEnd w:id="20"/>
          </w:p>
        </w:tc>
        <w:tc>
          <w:tcPr>
            <w:tcW w:w="4067" w:type="dxa"/>
            <w:gridSpan w:val="3"/>
            <w:shd w:val="clear" w:color="auto" w:fill="FFFFFF" w:themeFill="background1"/>
          </w:tcPr>
          <w:p w14:paraId="747B09C1" w14:textId="1B1A7EAA" w:rsidR="00023556" w:rsidRPr="00E73AC5" w:rsidRDefault="00023556" w:rsidP="00FC25A2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</w:pPr>
            <w:bookmarkStart w:id="22" w:name="OLE_LINK9"/>
            <w:bookmarkStart w:id="23" w:name="OLE_LINK10"/>
            <w:bookmarkStart w:id="24" w:name="OLE_LINK18"/>
            <w:bookmarkStart w:id="25" w:name="OLE_LINK25"/>
            <w:r w:rsidRPr="00E73AC5">
              <w:rPr>
                <w:rFonts w:ascii="Calibri" w:hAnsi="Calibri" w:cs="Calibri"/>
                <w:sz w:val="20"/>
                <w:szCs w:val="20"/>
              </w:rPr>
              <w:t xml:space="preserve">Even though the Bible is around 2700 years old, 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 xml:space="preserve">Christians continue </w:t>
            </w:r>
            <w:r w:rsidR="00FC25A2"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>to read the Bible today as the words and stories give them advice on how God wants them to live.</w:t>
            </w:r>
          </w:p>
          <w:p w14:paraId="3067871B" w14:textId="77777777" w:rsidR="00023556" w:rsidRPr="000E7FC9" w:rsidRDefault="00023556" w:rsidP="0002355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00FA173" w14:textId="77777777" w:rsidR="00FC25A2" w:rsidRPr="00E73AC5" w:rsidRDefault="00F73394" w:rsidP="00F733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</w:pPr>
            <w:r w:rsidRPr="000E7FC9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 xml:space="preserve">The Bible tells us how </w:t>
            </w:r>
            <w:r w:rsidR="00A052A0" w:rsidRPr="000E7FC9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>Jesus died on the cross to restore people’s relationship with God</w:t>
            </w:r>
            <w:r w:rsidR="00A052A0"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>.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 xml:space="preserve"> </w:t>
            </w:r>
          </w:p>
          <w:p w14:paraId="1B424EE9" w14:textId="77777777" w:rsidR="00FC25A2" w:rsidRPr="00E73AC5" w:rsidRDefault="00FC25A2" w:rsidP="00F733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</w:pPr>
          </w:p>
          <w:p w14:paraId="6B35AE9B" w14:textId="77777777" w:rsidR="00A9778F" w:rsidRPr="000E7FC9" w:rsidRDefault="00A052A0" w:rsidP="00E04D9B">
            <w:pPr>
              <w:autoSpaceDE w:val="0"/>
              <w:autoSpaceDN w:val="0"/>
              <w:adjustRightInd w:val="0"/>
              <w:spacing w:after="30"/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</w:pPr>
            <w:r w:rsidRPr="000E7FC9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>God’s plan is for the whole world to know about Jesus and what he has done for us</w:t>
            </w:r>
            <w:r w:rsidR="00A9778F" w:rsidRPr="000E7FC9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>.</w:t>
            </w:r>
          </w:p>
          <w:p w14:paraId="75312969" w14:textId="77777777" w:rsidR="00A9778F" w:rsidRPr="00E73AC5" w:rsidRDefault="00A9778F" w:rsidP="00F733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</w:pPr>
          </w:p>
          <w:p w14:paraId="2F839776" w14:textId="29B347EE" w:rsidR="00A052A0" w:rsidRPr="00E04D9B" w:rsidRDefault="00A9778F" w:rsidP="00A9778F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</w:pPr>
            <w:r w:rsidRPr="00E04D9B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 xml:space="preserve">Faith in the Bible has inspired many Christians to spread the ‘Good News’. </w:t>
            </w:r>
            <w:r w:rsidR="00A052A0" w:rsidRPr="00E04D9B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>Christians spread</w:t>
            </w:r>
            <w:r w:rsidR="00D76B2E" w:rsidRPr="00E04D9B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>ing</w:t>
            </w:r>
            <w:r w:rsidR="0039537A" w:rsidRPr="00E04D9B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 xml:space="preserve"> the ‘Good News’ </w:t>
            </w:r>
            <w:r w:rsidR="00A052A0" w:rsidRPr="00E04D9B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>is</w:t>
            </w:r>
            <w:r w:rsidR="0039537A" w:rsidRPr="00E04D9B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 xml:space="preserve"> a </w:t>
            </w:r>
            <w:r w:rsidR="0039537A" w:rsidRPr="00E04D9B">
              <w:rPr>
                <w:rFonts w:ascii="Calibri" w:hAnsi="Calibri" w:cs="Calibri"/>
                <w:color w:val="FF0000"/>
                <w:sz w:val="20"/>
                <w:szCs w:val="20"/>
                <w:u w:val="single"/>
                <w:shd w:val="clear" w:color="auto" w:fill="FCFCFC"/>
              </w:rPr>
              <w:t>declaration</w:t>
            </w:r>
            <w:r w:rsidR="0039537A" w:rsidRPr="00E04D9B">
              <w:rPr>
                <w:rFonts w:ascii="Calibri" w:hAnsi="Calibri" w:cs="Calibri"/>
                <w:sz w:val="20"/>
                <w:szCs w:val="20"/>
                <w:u w:val="single"/>
                <w:shd w:val="clear" w:color="auto" w:fill="FCFCFC"/>
              </w:rPr>
              <w:t xml:space="preserve"> of their faith to God.</w:t>
            </w:r>
          </w:p>
          <w:p w14:paraId="783FF927" w14:textId="4946334C" w:rsidR="00D76B2E" w:rsidRPr="00E73AC5" w:rsidRDefault="00D76B2E" w:rsidP="00A052A0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</w:pPr>
          </w:p>
          <w:p w14:paraId="252AB444" w14:textId="5C799D98" w:rsidR="00D76B2E" w:rsidRPr="00E73AC5" w:rsidRDefault="0039537A" w:rsidP="00A052A0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</w:pPr>
            <w:r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>Christians may spread the ‘Good N</w:t>
            </w:r>
            <w:r w:rsidR="00D76B2E"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>ews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>’</w:t>
            </w:r>
            <w:r w:rsidR="00D76B2E"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 xml:space="preserve"> by showing their friends and family how they live their lives with God at the centre, by telling people about the word of god, running bible studies</w:t>
            </w:r>
            <w:r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 xml:space="preserve"> or</w:t>
            </w:r>
            <w:r w:rsidR="00D76B2E" w:rsidRPr="00E73AC5">
              <w:rPr>
                <w:rFonts w:ascii="Calibri" w:hAnsi="Calibri" w:cs="Calibri"/>
                <w:sz w:val="20"/>
                <w:szCs w:val="20"/>
                <w:shd w:val="clear" w:color="auto" w:fill="FCFCFC"/>
              </w:rPr>
              <w:t xml:space="preserve"> through Christian music. </w:t>
            </w:r>
          </w:p>
          <w:p w14:paraId="69B41102" w14:textId="75CE2FCC" w:rsidR="00E86623" w:rsidRPr="00E73AC5" w:rsidRDefault="00E86623" w:rsidP="005A53B2">
            <w:pPr>
              <w:autoSpaceDE w:val="0"/>
              <w:autoSpaceDN w:val="0"/>
              <w:adjustRightInd w:val="0"/>
              <w:spacing w:after="30"/>
              <w:rPr>
                <w:rFonts w:ascii="Calibri" w:hAnsi="Calibri" w:cs="Calibri"/>
                <w:sz w:val="20"/>
                <w:szCs w:val="20"/>
                <w:highlight w:val="cyan"/>
              </w:rPr>
            </w:pPr>
          </w:p>
          <w:p w14:paraId="26816F54" w14:textId="5DD38148" w:rsidR="00D76B2E" w:rsidRPr="00BD31F2" w:rsidRDefault="00A052A0" w:rsidP="00F93042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bookmarkStart w:id="26" w:name="OLE_LINK23"/>
            <w:bookmarkStart w:id="27" w:name="OLE_LINK24"/>
            <w:r w:rsidRPr="00BD31F2">
              <w:rPr>
                <w:rFonts w:ascii="Calibri" w:hAnsi="Calibri" w:cs="Calibri"/>
                <w:sz w:val="20"/>
                <w:szCs w:val="20"/>
                <w:u w:val="single"/>
              </w:rPr>
              <w:t xml:space="preserve">Mary Jones </w:t>
            </w:r>
            <w:r w:rsidR="005A53B2" w:rsidRPr="00BD31F2">
              <w:rPr>
                <w:rFonts w:ascii="Calibri" w:hAnsi="Calibri" w:cs="Calibri"/>
                <w:sz w:val="20"/>
                <w:szCs w:val="20"/>
                <w:u w:val="single"/>
              </w:rPr>
              <w:t xml:space="preserve">walked 26 miles barefoot </w:t>
            </w:r>
            <w:r w:rsidR="00F93042" w:rsidRPr="00BD31F2">
              <w:rPr>
                <w:rFonts w:ascii="Calibri" w:hAnsi="Calibri" w:cs="Calibri"/>
                <w:sz w:val="20"/>
                <w:szCs w:val="20"/>
                <w:u w:val="single"/>
              </w:rPr>
              <w:t>to buy a B</w:t>
            </w:r>
            <w:r w:rsidR="005A53B2" w:rsidRPr="00BD31F2">
              <w:rPr>
                <w:rFonts w:ascii="Calibri" w:hAnsi="Calibri" w:cs="Calibri"/>
                <w:sz w:val="20"/>
                <w:szCs w:val="20"/>
                <w:u w:val="single"/>
              </w:rPr>
              <w:t>ible</w:t>
            </w:r>
            <w:r w:rsidRPr="00BD31F2">
              <w:rPr>
                <w:rFonts w:ascii="Calibri" w:hAnsi="Calibri" w:cs="Calibri"/>
                <w:sz w:val="20"/>
                <w:szCs w:val="20"/>
                <w:u w:val="single"/>
              </w:rPr>
              <w:t xml:space="preserve"> that she had been saving for</w:t>
            </w:r>
            <w:r w:rsidR="005A53B2" w:rsidRPr="00BD31F2">
              <w:rPr>
                <w:rFonts w:ascii="Calibri" w:hAnsi="Calibri" w:cs="Calibri"/>
                <w:sz w:val="20"/>
                <w:szCs w:val="20"/>
                <w:u w:val="single"/>
              </w:rPr>
              <w:t xml:space="preserve">. Her </w:t>
            </w:r>
            <w:r w:rsidR="00F93042" w:rsidRPr="00BD31F2">
              <w:rPr>
                <w:rFonts w:ascii="Calibri" w:hAnsi="Calibri" w:cs="Calibri"/>
                <w:sz w:val="20"/>
                <w:szCs w:val="20"/>
                <w:u w:val="single"/>
              </w:rPr>
              <w:t xml:space="preserve">faith in the Bible </w:t>
            </w:r>
            <w:r w:rsidR="005A53B2" w:rsidRPr="00BD31F2">
              <w:rPr>
                <w:rFonts w:ascii="Calibri" w:hAnsi="Calibri" w:cs="Calibri"/>
                <w:sz w:val="20"/>
                <w:szCs w:val="20"/>
                <w:u w:val="single"/>
              </w:rPr>
              <w:t xml:space="preserve">inspired the creation of the </w:t>
            </w:r>
            <w:r w:rsidR="00E86623" w:rsidRPr="00BD31F2">
              <w:rPr>
                <w:rFonts w:ascii="Calibri" w:hAnsi="Calibri" w:cs="Calibri"/>
                <w:sz w:val="20"/>
                <w:szCs w:val="20"/>
                <w:u w:val="single"/>
              </w:rPr>
              <w:t>British</w:t>
            </w:r>
            <w:r w:rsidR="005A53B2" w:rsidRPr="00BD31F2">
              <w:rPr>
                <w:rFonts w:ascii="Calibri" w:hAnsi="Calibri" w:cs="Calibri"/>
                <w:sz w:val="20"/>
                <w:szCs w:val="20"/>
                <w:u w:val="single"/>
              </w:rPr>
              <w:t xml:space="preserve"> and Foreign Bible society in 1804.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</w:tbl>
    <w:p w14:paraId="552F4FDE" w14:textId="77777777" w:rsidR="00ED153E" w:rsidRPr="004A75D1" w:rsidRDefault="00ED153E" w:rsidP="00781440">
      <w:pPr>
        <w:spacing w:line="240" w:lineRule="auto"/>
        <w:rPr>
          <w:sz w:val="2"/>
          <w:szCs w:val="2"/>
        </w:rPr>
      </w:pPr>
    </w:p>
    <w:sectPr w:rsidR="00ED153E" w:rsidRPr="004A75D1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E603" w14:textId="77777777" w:rsidR="00711E76" w:rsidRDefault="00711E76" w:rsidP="00374355">
      <w:pPr>
        <w:spacing w:after="0" w:line="240" w:lineRule="auto"/>
      </w:pPr>
      <w:r>
        <w:separator/>
      </w:r>
    </w:p>
  </w:endnote>
  <w:endnote w:type="continuationSeparator" w:id="0">
    <w:p w14:paraId="2B9CC800" w14:textId="77777777" w:rsidR="00711E76" w:rsidRDefault="00711E76" w:rsidP="0037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1FF9" w14:textId="77777777" w:rsidR="00711E76" w:rsidRDefault="00711E76" w:rsidP="00374355">
      <w:pPr>
        <w:spacing w:after="0" w:line="240" w:lineRule="auto"/>
      </w:pPr>
      <w:r>
        <w:separator/>
      </w:r>
    </w:p>
  </w:footnote>
  <w:footnote w:type="continuationSeparator" w:id="0">
    <w:p w14:paraId="497C87C2" w14:textId="77777777" w:rsidR="00711E76" w:rsidRDefault="00711E76" w:rsidP="0037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726B"/>
    <w:multiLevelType w:val="hybridMultilevel"/>
    <w:tmpl w:val="CA56D3C2"/>
    <w:lvl w:ilvl="0" w:tplc="DB469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E"/>
    <w:rsid w:val="00000A9A"/>
    <w:rsid w:val="0001368A"/>
    <w:rsid w:val="00014755"/>
    <w:rsid w:val="0001539C"/>
    <w:rsid w:val="0001626F"/>
    <w:rsid w:val="00020627"/>
    <w:rsid w:val="00023556"/>
    <w:rsid w:val="0003094E"/>
    <w:rsid w:val="00036CC0"/>
    <w:rsid w:val="000412A4"/>
    <w:rsid w:val="00053760"/>
    <w:rsid w:val="00061167"/>
    <w:rsid w:val="00062E04"/>
    <w:rsid w:val="00063587"/>
    <w:rsid w:val="00070638"/>
    <w:rsid w:val="000820F9"/>
    <w:rsid w:val="00086C9B"/>
    <w:rsid w:val="00096527"/>
    <w:rsid w:val="000A715A"/>
    <w:rsid w:val="000B0FC8"/>
    <w:rsid w:val="000B1902"/>
    <w:rsid w:val="000B3A84"/>
    <w:rsid w:val="000C1174"/>
    <w:rsid w:val="000C2DE8"/>
    <w:rsid w:val="000C6324"/>
    <w:rsid w:val="000D0886"/>
    <w:rsid w:val="000E0548"/>
    <w:rsid w:val="000E0706"/>
    <w:rsid w:val="000E2337"/>
    <w:rsid w:val="000E7180"/>
    <w:rsid w:val="000E757B"/>
    <w:rsid w:val="000E7FC9"/>
    <w:rsid w:val="000F3A03"/>
    <w:rsid w:val="000F41A4"/>
    <w:rsid w:val="000F6961"/>
    <w:rsid w:val="001070C0"/>
    <w:rsid w:val="00107BB7"/>
    <w:rsid w:val="001140BA"/>
    <w:rsid w:val="00123347"/>
    <w:rsid w:val="001239B7"/>
    <w:rsid w:val="00123F4A"/>
    <w:rsid w:val="0013217D"/>
    <w:rsid w:val="001347E6"/>
    <w:rsid w:val="00141F4E"/>
    <w:rsid w:val="001434C5"/>
    <w:rsid w:val="001440F4"/>
    <w:rsid w:val="00150291"/>
    <w:rsid w:val="00151973"/>
    <w:rsid w:val="00152F10"/>
    <w:rsid w:val="0015507D"/>
    <w:rsid w:val="00156455"/>
    <w:rsid w:val="00160228"/>
    <w:rsid w:val="00160997"/>
    <w:rsid w:val="00162E78"/>
    <w:rsid w:val="001720ED"/>
    <w:rsid w:val="00173201"/>
    <w:rsid w:val="001755D4"/>
    <w:rsid w:val="00176431"/>
    <w:rsid w:val="00176A38"/>
    <w:rsid w:val="00177439"/>
    <w:rsid w:val="001852D0"/>
    <w:rsid w:val="0019119E"/>
    <w:rsid w:val="00191F61"/>
    <w:rsid w:val="0019443C"/>
    <w:rsid w:val="00197396"/>
    <w:rsid w:val="00197904"/>
    <w:rsid w:val="001A3CAC"/>
    <w:rsid w:val="001A6C2C"/>
    <w:rsid w:val="001B116F"/>
    <w:rsid w:val="001C24C4"/>
    <w:rsid w:val="001C4864"/>
    <w:rsid w:val="001E5C26"/>
    <w:rsid w:val="001F1972"/>
    <w:rsid w:val="001F22A5"/>
    <w:rsid w:val="001F2FBB"/>
    <w:rsid w:val="001F533A"/>
    <w:rsid w:val="001F63F3"/>
    <w:rsid w:val="001F6442"/>
    <w:rsid w:val="001F6FEB"/>
    <w:rsid w:val="002011D2"/>
    <w:rsid w:val="00203596"/>
    <w:rsid w:val="00215A54"/>
    <w:rsid w:val="0021745E"/>
    <w:rsid w:val="00225481"/>
    <w:rsid w:val="00226272"/>
    <w:rsid w:val="00227EC1"/>
    <w:rsid w:val="002331B5"/>
    <w:rsid w:val="002349D4"/>
    <w:rsid w:val="00242E62"/>
    <w:rsid w:val="0024311F"/>
    <w:rsid w:val="002463E8"/>
    <w:rsid w:val="0025000C"/>
    <w:rsid w:val="00250B98"/>
    <w:rsid w:val="0025189D"/>
    <w:rsid w:val="00252CE5"/>
    <w:rsid w:val="00256661"/>
    <w:rsid w:val="00256EB1"/>
    <w:rsid w:val="002635BE"/>
    <w:rsid w:val="002644AB"/>
    <w:rsid w:val="00264560"/>
    <w:rsid w:val="002649A1"/>
    <w:rsid w:val="002713D7"/>
    <w:rsid w:val="00271CCB"/>
    <w:rsid w:val="00272F1B"/>
    <w:rsid w:val="00276909"/>
    <w:rsid w:val="00276E6C"/>
    <w:rsid w:val="00281239"/>
    <w:rsid w:val="002826CD"/>
    <w:rsid w:val="002866D4"/>
    <w:rsid w:val="0029041F"/>
    <w:rsid w:val="00294792"/>
    <w:rsid w:val="002A08A7"/>
    <w:rsid w:val="002A1A3D"/>
    <w:rsid w:val="002A4376"/>
    <w:rsid w:val="002A5711"/>
    <w:rsid w:val="002B68AA"/>
    <w:rsid w:val="002C049D"/>
    <w:rsid w:val="002C12D3"/>
    <w:rsid w:val="002C1848"/>
    <w:rsid w:val="002C1981"/>
    <w:rsid w:val="002C2381"/>
    <w:rsid w:val="002C3244"/>
    <w:rsid w:val="002C3BA6"/>
    <w:rsid w:val="002D0F28"/>
    <w:rsid w:val="002D5791"/>
    <w:rsid w:val="002D69C8"/>
    <w:rsid w:val="002E15EE"/>
    <w:rsid w:val="002E4121"/>
    <w:rsid w:val="002F1C20"/>
    <w:rsid w:val="002F3F23"/>
    <w:rsid w:val="00303C14"/>
    <w:rsid w:val="00304420"/>
    <w:rsid w:val="00306684"/>
    <w:rsid w:val="003121BC"/>
    <w:rsid w:val="00312AC6"/>
    <w:rsid w:val="003132DB"/>
    <w:rsid w:val="00313BB0"/>
    <w:rsid w:val="00314F91"/>
    <w:rsid w:val="00320207"/>
    <w:rsid w:val="00320854"/>
    <w:rsid w:val="003214A1"/>
    <w:rsid w:val="00323300"/>
    <w:rsid w:val="00323BCC"/>
    <w:rsid w:val="00344799"/>
    <w:rsid w:val="00345342"/>
    <w:rsid w:val="00346CC0"/>
    <w:rsid w:val="00350538"/>
    <w:rsid w:val="00354735"/>
    <w:rsid w:val="00357964"/>
    <w:rsid w:val="003615D2"/>
    <w:rsid w:val="0037229F"/>
    <w:rsid w:val="003728D9"/>
    <w:rsid w:val="00372C48"/>
    <w:rsid w:val="00374355"/>
    <w:rsid w:val="00384B2F"/>
    <w:rsid w:val="00385F72"/>
    <w:rsid w:val="00386CA9"/>
    <w:rsid w:val="0039537A"/>
    <w:rsid w:val="00395D85"/>
    <w:rsid w:val="00397027"/>
    <w:rsid w:val="0039725C"/>
    <w:rsid w:val="003978B9"/>
    <w:rsid w:val="003A2FFC"/>
    <w:rsid w:val="003A37FB"/>
    <w:rsid w:val="003A400D"/>
    <w:rsid w:val="003A5CE0"/>
    <w:rsid w:val="003C0B2E"/>
    <w:rsid w:val="003C248D"/>
    <w:rsid w:val="003C6B00"/>
    <w:rsid w:val="003D1D5E"/>
    <w:rsid w:val="003D2D14"/>
    <w:rsid w:val="003E66D5"/>
    <w:rsid w:val="003F29EC"/>
    <w:rsid w:val="003F3551"/>
    <w:rsid w:val="003F6399"/>
    <w:rsid w:val="00402F9E"/>
    <w:rsid w:val="00406517"/>
    <w:rsid w:val="004129C7"/>
    <w:rsid w:val="00414FF7"/>
    <w:rsid w:val="00432448"/>
    <w:rsid w:val="00432966"/>
    <w:rsid w:val="004363F8"/>
    <w:rsid w:val="00436C1C"/>
    <w:rsid w:val="0044617E"/>
    <w:rsid w:val="00447163"/>
    <w:rsid w:val="00452CE0"/>
    <w:rsid w:val="00452F7A"/>
    <w:rsid w:val="0045475C"/>
    <w:rsid w:val="00454A08"/>
    <w:rsid w:val="00461C4B"/>
    <w:rsid w:val="0046227F"/>
    <w:rsid w:val="00466DF0"/>
    <w:rsid w:val="004807A0"/>
    <w:rsid w:val="00481C68"/>
    <w:rsid w:val="00484E4D"/>
    <w:rsid w:val="00495D66"/>
    <w:rsid w:val="004A75D1"/>
    <w:rsid w:val="004B21A1"/>
    <w:rsid w:val="004B2A84"/>
    <w:rsid w:val="004C5FF0"/>
    <w:rsid w:val="004D01C7"/>
    <w:rsid w:val="004D2B0D"/>
    <w:rsid w:val="004D3274"/>
    <w:rsid w:val="004D364B"/>
    <w:rsid w:val="004D3749"/>
    <w:rsid w:val="004E191A"/>
    <w:rsid w:val="004E5076"/>
    <w:rsid w:val="004F25AE"/>
    <w:rsid w:val="004F25B4"/>
    <w:rsid w:val="00501AF6"/>
    <w:rsid w:val="005032F1"/>
    <w:rsid w:val="00506ADE"/>
    <w:rsid w:val="00506E6A"/>
    <w:rsid w:val="00513E7E"/>
    <w:rsid w:val="00522394"/>
    <w:rsid w:val="00530A9C"/>
    <w:rsid w:val="00530B42"/>
    <w:rsid w:val="00536021"/>
    <w:rsid w:val="005362A3"/>
    <w:rsid w:val="005365A1"/>
    <w:rsid w:val="00543E53"/>
    <w:rsid w:val="00546E2B"/>
    <w:rsid w:val="00546F59"/>
    <w:rsid w:val="00554056"/>
    <w:rsid w:val="005565A6"/>
    <w:rsid w:val="005609E3"/>
    <w:rsid w:val="0056477B"/>
    <w:rsid w:val="00566E1C"/>
    <w:rsid w:val="00570B09"/>
    <w:rsid w:val="005710CB"/>
    <w:rsid w:val="00572A87"/>
    <w:rsid w:val="00574CCB"/>
    <w:rsid w:val="00577992"/>
    <w:rsid w:val="00593564"/>
    <w:rsid w:val="00595C52"/>
    <w:rsid w:val="005A060A"/>
    <w:rsid w:val="005A528B"/>
    <w:rsid w:val="005A53B2"/>
    <w:rsid w:val="005B2657"/>
    <w:rsid w:val="005B2743"/>
    <w:rsid w:val="005B5A50"/>
    <w:rsid w:val="005D278B"/>
    <w:rsid w:val="005E0329"/>
    <w:rsid w:val="005E324A"/>
    <w:rsid w:val="005E35A1"/>
    <w:rsid w:val="005E56C2"/>
    <w:rsid w:val="005E67CB"/>
    <w:rsid w:val="005F5C33"/>
    <w:rsid w:val="005F5FF4"/>
    <w:rsid w:val="00605303"/>
    <w:rsid w:val="00607B95"/>
    <w:rsid w:val="0061415F"/>
    <w:rsid w:val="006166CD"/>
    <w:rsid w:val="0062293A"/>
    <w:rsid w:val="006261A0"/>
    <w:rsid w:val="00630BEB"/>
    <w:rsid w:val="00632F83"/>
    <w:rsid w:val="00644B78"/>
    <w:rsid w:val="00647C1F"/>
    <w:rsid w:val="00650E4E"/>
    <w:rsid w:val="006553A2"/>
    <w:rsid w:val="00656D76"/>
    <w:rsid w:val="00657401"/>
    <w:rsid w:val="00664406"/>
    <w:rsid w:val="006645AE"/>
    <w:rsid w:val="00665503"/>
    <w:rsid w:val="00672E20"/>
    <w:rsid w:val="00683091"/>
    <w:rsid w:val="006873A0"/>
    <w:rsid w:val="0069033B"/>
    <w:rsid w:val="00691E22"/>
    <w:rsid w:val="00693941"/>
    <w:rsid w:val="00696717"/>
    <w:rsid w:val="006A238F"/>
    <w:rsid w:val="006A6E58"/>
    <w:rsid w:val="006A75B9"/>
    <w:rsid w:val="006B0A00"/>
    <w:rsid w:val="006B3652"/>
    <w:rsid w:val="006C35AA"/>
    <w:rsid w:val="006D1F0B"/>
    <w:rsid w:val="006D2E10"/>
    <w:rsid w:val="006D542B"/>
    <w:rsid w:val="006D5453"/>
    <w:rsid w:val="006D7219"/>
    <w:rsid w:val="006E1078"/>
    <w:rsid w:val="006E13BC"/>
    <w:rsid w:val="006F1902"/>
    <w:rsid w:val="006F2DE4"/>
    <w:rsid w:val="00703FD8"/>
    <w:rsid w:val="00707866"/>
    <w:rsid w:val="0071029B"/>
    <w:rsid w:val="00711E76"/>
    <w:rsid w:val="007124F4"/>
    <w:rsid w:val="0071347C"/>
    <w:rsid w:val="00724BDA"/>
    <w:rsid w:val="00733666"/>
    <w:rsid w:val="00733BE7"/>
    <w:rsid w:val="00734F62"/>
    <w:rsid w:val="00735985"/>
    <w:rsid w:val="007407D8"/>
    <w:rsid w:val="00741610"/>
    <w:rsid w:val="00741876"/>
    <w:rsid w:val="00742826"/>
    <w:rsid w:val="0075142C"/>
    <w:rsid w:val="007626FD"/>
    <w:rsid w:val="007627BD"/>
    <w:rsid w:val="00763657"/>
    <w:rsid w:val="0076442E"/>
    <w:rsid w:val="00770D93"/>
    <w:rsid w:val="00780A0C"/>
    <w:rsid w:val="00781440"/>
    <w:rsid w:val="0078339F"/>
    <w:rsid w:val="00784A17"/>
    <w:rsid w:val="00785AB8"/>
    <w:rsid w:val="0079010B"/>
    <w:rsid w:val="007906B3"/>
    <w:rsid w:val="00794085"/>
    <w:rsid w:val="00795E2C"/>
    <w:rsid w:val="00795E68"/>
    <w:rsid w:val="007A2F4C"/>
    <w:rsid w:val="007A42B2"/>
    <w:rsid w:val="007B070D"/>
    <w:rsid w:val="007B62EE"/>
    <w:rsid w:val="007B6F23"/>
    <w:rsid w:val="007C000E"/>
    <w:rsid w:val="007C00D0"/>
    <w:rsid w:val="007C25A0"/>
    <w:rsid w:val="007C375F"/>
    <w:rsid w:val="007C4FA7"/>
    <w:rsid w:val="007D12B5"/>
    <w:rsid w:val="007D1B3E"/>
    <w:rsid w:val="007D1F18"/>
    <w:rsid w:val="007D45A1"/>
    <w:rsid w:val="007D4BE3"/>
    <w:rsid w:val="007D5628"/>
    <w:rsid w:val="007F07A5"/>
    <w:rsid w:val="007F1CCC"/>
    <w:rsid w:val="007F2A4C"/>
    <w:rsid w:val="007F619C"/>
    <w:rsid w:val="008104C7"/>
    <w:rsid w:val="008142D6"/>
    <w:rsid w:val="008228F5"/>
    <w:rsid w:val="008247C4"/>
    <w:rsid w:val="00834703"/>
    <w:rsid w:val="00840EEA"/>
    <w:rsid w:val="0084141E"/>
    <w:rsid w:val="008534A7"/>
    <w:rsid w:val="008639F2"/>
    <w:rsid w:val="00863A42"/>
    <w:rsid w:val="00865A53"/>
    <w:rsid w:val="0087033C"/>
    <w:rsid w:val="00872C4B"/>
    <w:rsid w:val="00874830"/>
    <w:rsid w:val="00877576"/>
    <w:rsid w:val="00882FAC"/>
    <w:rsid w:val="008844A9"/>
    <w:rsid w:val="008908F4"/>
    <w:rsid w:val="00892799"/>
    <w:rsid w:val="00892FC8"/>
    <w:rsid w:val="00895774"/>
    <w:rsid w:val="008A18A8"/>
    <w:rsid w:val="008A1E5E"/>
    <w:rsid w:val="008A3C60"/>
    <w:rsid w:val="008B5348"/>
    <w:rsid w:val="008C17C1"/>
    <w:rsid w:val="008C2925"/>
    <w:rsid w:val="008C364C"/>
    <w:rsid w:val="008C423D"/>
    <w:rsid w:val="008C5C69"/>
    <w:rsid w:val="008C7D96"/>
    <w:rsid w:val="008D250F"/>
    <w:rsid w:val="008D2E77"/>
    <w:rsid w:val="008D4711"/>
    <w:rsid w:val="008D4DDB"/>
    <w:rsid w:val="008E18D7"/>
    <w:rsid w:val="008F62E5"/>
    <w:rsid w:val="008F7287"/>
    <w:rsid w:val="00900801"/>
    <w:rsid w:val="00901D5E"/>
    <w:rsid w:val="00907546"/>
    <w:rsid w:val="00907D55"/>
    <w:rsid w:val="00911344"/>
    <w:rsid w:val="00912C98"/>
    <w:rsid w:val="00913D74"/>
    <w:rsid w:val="00914A52"/>
    <w:rsid w:val="00915D04"/>
    <w:rsid w:val="00917C51"/>
    <w:rsid w:val="00925A9F"/>
    <w:rsid w:val="00934568"/>
    <w:rsid w:val="00945228"/>
    <w:rsid w:val="009453C9"/>
    <w:rsid w:val="009506E4"/>
    <w:rsid w:val="00952AD9"/>
    <w:rsid w:val="009645FA"/>
    <w:rsid w:val="009649A7"/>
    <w:rsid w:val="009761A9"/>
    <w:rsid w:val="009860A7"/>
    <w:rsid w:val="0098776A"/>
    <w:rsid w:val="00995A19"/>
    <w:rsid w:val="009A0561"/>
    <w:rsid w:val="009A46B2"/>
    <w:rsid w:val="009A7BE9"/>
    <w:rsid w:val="009B1E9A"/>
    <w:rsid w:val="009B3E98"/>
    <w:rsid w:val="009C1B2E"/>
    <w:rsid w:val="009C4288"/>
    <w:rsid w:val="009C4906"/>
    <w:rsid w:val="009D2B97"/>
    <w:rsid w:val="009D771B"/>
    <w:rsid w:val="009E3373"/>
    <w:rsid w:val="009F475C"/>
    <w:rsid w:val="009F54EA"/>
    <w:rsid w:val="00A00E10"/>
    <w:rsid w:val="00A03142"/>
    <w:rsid w:val="00A04766"/>
    <w:rsid w:val="00A04B63"/>
    <w:rsid w:val="00A05049"/>
    <w:rsid w:val="00A052A0"/>
    <w:rsid w:val="00A153DF"/>
    <w:rsid w:val="00A202AA"/>
    <w:rsid w:val="00A228CA"/>
    <w:rsid w:val="00A30CC1"/>
    <w:rsid w:val="00A342D0"/>
    <w:rsid w:val="00A34F4A"/>
    <w:rsid w:val="00A5051A"/>
    <w:rsid w:val="00A50A17"/>
    <w:rsid w:val="00A564D2"/>
    <w:rsid w:val="00A605B4"/>
    <w:rsid w:val="00A615AD"/>
    <w:rsid w:val="00A61F6E"/>
    <w:rsid w:val="00A66F3E"/>
    <w:rsid w:val="00A72FF0"/>
    <w:rsid w:val="00A83DFD"/>
    <w:rsid w:val="00A909C4"/>
    <w:rsid w:val="00A90EEB"/>
    <w:rsid w:val="00A920A4"/>
    <w:rsid w:val="00A93F31"/>
    <w:rsid w:val="00A96E97"/>
    <w:rsid w:val="00A9778F"/>
    <w:rsid w:val="00AA68FB"/>
    <w:rsid w:val="00AA6FFD"/>
    <w:rsid w:val="00AC6EB2"/>
    <w:rsid w:val="00AC779B"/>
    <w:rsid w:val="00AD500B"/>
    <w:rsid w:val="00AE0A55"/>
    <w:rsid w:val="00AE234E"/>
    <w:rsid w:val="00AE4A4E"/>
    <w:rsid w:val="00AF320E"/>
    <w:rsid w:val="00AF5F01"/>
    <w:rsid w:val="00AF6C2C"/>
    <w:rsid w:val="00AF6F87"/>
    <w:rsid w:val="00B027D0"/>
    <w:rsid w:val="00B10F9C"/>
    <w:rsid w:val="00B11D78"/>
    <w:rsid w:val="00B15208"/>
    <w:rsid w:val="00B170AB"/>
    <w:rsid w:val="00B212E3"/>
    <w:rsid w:val="00B21E5C"/>
    <w:rsid w:val="00B22139"/>
    <w:rsid w:val="00B24011"/>
    <w:rsid w:val="00B327F7"/>
    <w:rsid w:val="00B348D8"/>
    <w:rsid w:val="00B37BA5"/>
    <w:rsid w:val="00B4152D"/>
    <w:rsid w:val="00B41BD6"/>
    <w:rsid w:val="00B41D24"/>
    <w:rsid w:val="00B43B4F"/>
    <w:rsid w:val="00B55F95"/>
    <w:rsid w:val="00B561D0"/>
    <w:rsid w:val="00B56624"/>
    <w:rsid w:val="00B60930"/>
    <w:rsid w:val="00B66800"/>
    <w:rsid w:val="00B712B3"/>
    <w:rsid w:val="00B73551"/>
    <w:rsid w:val="00B8359E"/>
    <w:rsid w:val="00B84A9D"/>
    <w:rsid w:val="00B92A67"/>
    <w:rsid w:val="00B92B88"/>
    <w:rsid w:val="00B96547"/>
    <w:rsid w:val="00BA07CE"/>
    <w:rsid w:val="00BA66CF"/>
    <w:rsid w:val="00BC3622"/>
    <w:rsid w:val="00BC408A"/>
    <w:rsid w:val="00BC5628"/>
    <w:rsid w:val="00BC7A64"/>
    <w:rsid w:val="00BD31F2"/>
    <w:rsid w:val="00BD35CF"/>
    <w:rsid w:val="00BD6B59"/>
    <w:rsid w:val="00BF6B1D"/>
    <w:rsid w:val="00C02005"/>
    <w:rsid w:val="00C05278"/>
    <w:rsid w:val="00C117C8"/>
    <w:rsid w:val="00C12CF4"/>
    <w:rsid w:val="00C206DE"/>
    <w:rsid w:val="00C21106"/>
    <w:rsid w:val="00C23364"/>
    <w:rsid w:val="00C27486"/>
    <w:rsid w:val="00C44630"/>
    <w:rsid w:val="00C60EFE"/>
    <w:rsid w:val="00C622A9"/>
    <w:rsid w:val="00C634D7"/>
    <w:rsid w:val="00C66FF7"/>
    <w:rsid w:val="00C67A79"/>
    <w:rsid w:val="00C67CC6"/>
    <w:rsid w:val="00C7048A"/>
    <w:rsid w:val="00C7365E"/>
    <w:rsid w:val="00C75A1D"/>
    <w:rsid w:val="00C864DB"/>
    <w:rsid w:val="00C8660E"/>
    <w:rsid w:val="00C92BC7"/>
    <w:rsid w:val="00C930BD"/>
    <w:rsid w:val="00C94A5A"/>
    <w:rsid w:val="00CB275B"/>
    <w:rsid w:val="00CB2C93"/>
    <w:rsid w:val="00CB666F"/>
    <w:rsid w:val="00CC5BB3"/>
    <w:rsid w:val="00CC7A04"/>
    <w:rsid w:val="00CD14A3"/>
    <w:rsid w:val="00CD19A7"/>
    <w:rsid w:val="00CD78AC"/>
    <w:rsid w:val="00CE0EBF"/>
    <w:rsid w:val="00CE2ADF"/>
    <w:rsid w:val="00CE4D81"/>
    <w:rsid w:val="00CF3E10"/>
    <w:rsid w:val="00CF549B"/>
    <w:rsid w:val="00CF747C"/>
    <w:rsid w:val="00D0083E"/>
    <w:rsid w:val="00D1251E"/>
    <w:rsid w:val="00D147F5"/>
    <w:rsid w:val="00D20A01"/>
    <w:rsid w:val="00D22461"/>
    <w:rsid w:val="00D30F5D"/>
    <w:rsid w:val="00D33C10"/>
    <w:rsid w:val="00D354F0"/>
    <w:rsid w:val="00D41F2A"/>
    <w:rsid w:val="00D438A8"/>
    <w:rsid w:val="00D47794"/>
    <w:rsid w:val="00D52B01"/>
    <w:rsid w:val="00D53180"/>
    <w:rsid w:val="00D53BDD"/>
    <w:rsid w:val="00D55C16"/>
    <w:rsid w:val="00D6261E"/>
    <w:rsid w:val="00D63D14"/>
    <w:rsid w:val="00D65BC4"/>
    <w:rsid w:val="00D70AA3"/>
    <w:rsid w:val="00D70FA5"/>
    <w:rsid w:val="00D76B2E"/>
    <w:rsid w:val="00D7741B"/>
    <w:rsid w:val="00D83374"/>
    <w:rsid w:val="00D859DE"/>
    <w:rsid w:val="00D95C69"/>
    <w:rsid w:val="00DA0D4D"/>
    <w:rsid w:val="00DA10AA"/>
    <w:rsid w:val="00DA151D"/>
    <w:rsid w:val="00DB72D2"/>
    <w:rsid w:val="00DC18D2"/>
    <w:rsid w:val="00DC1C7C"/>
    <w:rsid w:val="00DC39BE"/>
    <w:rsid w:val="00DC404A"/>
    <w:rsid w:val="00DC4F14"/>
    <w:rsid w:val="00DC5242"/>
    <w:rsid w:val="00DC6563"/>
    <w:rsid w:val="00DD00D9"/>
    <w:rsid w:val="00DE151E"/>
    <w:rsid w:val="00DE18B7"/>
    <w:rsid w:val="00DE3A0A"/>
    <w:rsid w:val="00DE3F72"/>
    <w:rsid w:val="00DE4B6F"/>
    <w:rsid w:val="00DE5DF6"/>
    <w:rsid w:val="00DE74E5"/>
    <w:rsid w:val="00DF022F"/>
    <w:rsid w:val="00DF0E22"/>
    <w:rsid w:val="00DF4A7B"/>
    <w:rsid w:val="00DF6038"/>
    <w:rsid w:val="00DF714A"/>
    <w:rsid w:val="00DF7C39"/>
    <w:rsid w:val="00E02E98"/>
    <w:rsid w:val="00E0440D"/>
    <w:rsid w:val="00E04D9B"/>
    <w:rsid w:val="00E169A8"/>
    <w:rsid w:val="00E24B2E"/>
    <w:rsid w:val="00E35215"/>
    <w:rsid w:val="00E45045"/>
    <w:rsid w:val="00E46951"/>
    <w:rsid w:val="00E47AA5"/>
    <w:rsid w:val="00E64050"/>
    <w:rsid w:val="00E65080"/>
    <w:rsid w:val="00E65510"/>
    <w:rsid w:val="00E67CAE"/>
    <w:rsid w:val="00E71745"/>
    <w:rsid w:val="00E722A6"/>
    <w:rsid w:val="00E72B9A"/>
    <w:rsid w:val="00E73AC5"/>
    <w:rsid w:val="00E82C72"/>
    <w:rsid w:val="00E8658E"/>
    <w:rsid w:val="00E86623"/>
    <w:rsid w:val="00E8708C"/>
    <w:rsid w:val="00E91A3E"/>
    <w:rsid w:val="00E9213B"/>
    <w:rsid w:val="00E95BCD"/>
    <w:rsid w:val="00E96083"/>
    <w:rsid w:val="00EA46F3"/>
    <w:rsid w:val="00EA65D1"/>
    <w:rsid w:val="00EB1276"/>
    <w:rsid w:val="00EB3BF8"/>
    <w:rsid w:val="00EB6E67"/>
    <w:rsid w:val="00EC174B"/>
    <w:rsid w:val="00EC23E5"/>
    <w:rsid w:val="00ED153E"/>
    <w:rsid w:val="00ED415E"/>
    <w:rsid w:val="00ED51B3"/>
    <w:rsid w:val="00EE08B6"/>
    <w:rsid w:val="00EE5BC3"/>
    <w:rsid w:val="00EF0A3D"/>
    <w:rsid w:val="00F1257C"/>
    <w:rsid w:val="00F2165D"/>
    <w:rsid w:val="00F236AB"/>
    <w:rsid w:val="00F30B31"/>
    <w:rsid w:val="00F35152"/>
    <w:rsid w:val="00F36B4D"/>
    <w:rsid w:val="00F43BEE"/>
    <w:rsid w:val="00F43DFF"/>
    <w:rsid w:val="00F51ECB"/>
    <w:rsid w:val="00F604B0"/>
    <w:rsid w:val="00F61696"/>
    <w:rsid w:val="00F62AD1"/>
    <w:rsid w:val="00F6599F"/>
    <w:rsid w:val="00F67646"/>
    <w:rsid w:val="00F70F9C"/>
    <w:rsid w:val="00F73394"/>
    <w:rsid w:val="00F77400"/>
    <w:rsid w:val="00F813E4"/>
    <w:rsid w:val="00F8349D"/>
    <w:rsid w:val="00F844F8"/>
    <w:rsid w:val="00F90D1C"/>
    <w:rsid w:val="00F93042"/>
    <w:rsid w:val="00F933DC"/>
    <w:rsid w:val="00F95E1E"/>
    <w:rsid w:val="00F973C3"/>
    <w:rsid w:val="00FA07DB"/>
    <w:rsid w:val="00FA37BA"/>
    <w:rsid w:val="00FB1860"/>
    <w:rsid w:val="00FB33D6"/>
    <w:rsid w:val="00FB415A"/>
    <w:rsid w:val="00FC00D4"/>
    <w:rsid w:val="00FC25A2"/>
    <w:rsid w:val="00FC2B17"/>
    <w:rsid w:val="00FC2C36"/>
    <w:rsid w:val="00FD074C"/>
    <w:rsid w:val="00FD63AA"/>
    <w:rsid w:val="00FD6409"/>
    <w:rsid w:val="00FF08F8"/>
    <w:rsid w:val="00FF0DEC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DF6A"/>
  <w15:docId w15:val="{208186CA-DF66-45ED-BB5E-730138D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08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55"/>
  </w:style>
  <w:style w:type="paragraph" w:styleId="Footer">
    <w:name w:val="footer"/>
    <w:basedOn w:val="Normal"/>
    <w:link w:val="FooterChar"/>
    <w:uiPriority w:val="99"/>
    <w:unhideWhenUsed/>
    <w:rsid w:val="0037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55"/>
  </w:style>
  <w:style w:type="paragraph" w:styleId="NoSpacing">
    <w:name w:val="No Spacing"/>
    <w:uiPriority w:val="99"/>
    <w:qFormat/>
    <w:rsid w:val="00DC1C7C"/>
    <w:pPr>
      <w:spacing w:after="0" w:line="240" w:lineRule="auto"/>
    </w:pPr>
    <w:rPr>
      <w:rFonts w:ascii="Cambria" w:eastAsia="MS ??" w:hAnsi="Cambria" w:cs="Cambria"/>
    </w:rPr>
  </w:style>
  <w:style w:type="character" w:customStyle="1" w:styleId="verse-4">
    <w:name w:val="verse-4"/>
    <w:basedOn w:val="DefaultParagraphFont"/>
    <w:rsid w:val="0054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CBD6-3D88-4A11-89DE-5C8EA479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Francesca Mongiovi</cp:lastModifiedBy>
  <cp:revision>8</cp:revision>
  <cp:lastPrinted>2020-02-12T13:44:00Z</cp:lastPrinted>
  <dcterms:created xsi:type="dcterms:W3CDTF">2020-06-04T16:50:00Z</dcterms:created>
  <dcterms:modified xsi:type="dcterms:W3CDTF">2020-09-29T16:44:00Z</dcterms:modified>
</cp:coreProperties>
</file>