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26"/>
        <w:tblW w:w="16438" w:type="dxa"/>
        <w:tblLook w:val="04A0" w:firstRow="1" w:lastRow="0" w:firstColumn="1" w:lastColumn="0" w:noHBand="0" w:noVBand="1"/>
      </w:tblPr>
      <w:tblGrid>
        <w:gridCol w:w="1819"/>
        <w:gridCol w:w="2429"/>
        <w:gridCol w:w="283"/>
        <w:gridCol w:w="2505"/>
        <w:gridCol w:w="1323"/>
        <w:gridCol w:w="1172"/>
        <w:gridCol w:w="2067"/>
        <w:gridCol w:w="730"/>
        <w:gridCol w:w="283"/>
        <w:gridCol w:w="1913"/>
        <w:gridCol w:w="1914"/>
      </w:tblGrid>
      <w:tr w:rsidR="00F65E28" w14:paraId="2D172E69" w14:textId="77777777" w:rsidTr="00A823A8">
        <w:tc>
          <w:tcPr>
            <w:tcW w:w="4531" w:type="dxa"/>
            <w:gridSpan w:val="3"/>
            <w:shd w:val="clear" w:color="auto" w:fill="C2D69B" w:themeFill="accent3" w:themeFillTint="99"/>
          </w:tcPr>
          <w:p w14:paraId="6B86633D" w14:textId="20CE0F61" w:rsidR="00E81BD1" w:rsidRPr="00203596" w:rsidRDefault="00730FF1" w:rsidP="004F1CCB">
            <w:pPr>
              <w:jc w:val="center"/>
              <w:rPr>
                <w:b/>
                <w:sz w:val="24"/>
              </w:rPr>
            </w:pPr>
            <w:bookmarkStart w:id="0" w:name="OLE_LINK1"/>
            <w:bookmarkStart w:id="1" w:name="OLE_LINK2"/>
            <w:r w:rsidRPr="0002043D">
              <w:rPr>
                <w:b/>
                <w:sz w:val="28"/>
              </w:rPr>
              <w:t>Year 4</w:t>
            </w:r>
            <w:r w:rsidRPr="0002043D">
              <w:rPr>
                <w:b/>
                <w:sz w:val="28"/>
              </w:rPr>
              <w:tab/>
            </w:r>
          </w:p>
        </w:tc>
        <w:tc>
          <w:tcPr>
            <w:tcW w:w="7067" w:type="dxa"/>
            <w:gridSpan w:val="4"/>
            <w:shd w:val="clear" w:color="auto" w:fill="C2D69B" w:themeFill="accent3" w:themeFillTint="99"/>
          </w:tcPr>
          <w:p w14:paraId="1D9A19A4" w14:textId="322DBE58" w:rsidR="00E81BD1" w:rsidRPr="00203596" w:rsidRDefault="002F1B6A" w:rsidP="004F1CCB">
            <w:pPr>
              <w:jc w:val="center"/>
              <w:rPr>
                <w:b/>
                <w:sz w:val="24"/>
              </w:rPr>
            </w:pPr>
            <w:r>
              <w:rPr>
                <w:b/>
                <w:sz w:val="24"/>
              </w:rPr>
              <w:t>Spring term</w:t>
            </w:r>
          </w:p>
        </w:tc>
        <w:tc>
          <w:tcPr>
            <w:tcW w:w="4840" w:type="dxa"/>
            <w:gridSpan w:val="4"/>
            <w:shd w:val="clear" w:color="auto" w:fill="C2D69B" w:themeFill="accent3" w:themeFillTint="99"/>
          </w:tcPr>
          <w:p w14:paraId="3BD6736F" w14:textId="6C38BFB2" w:rsidR="00E81BD1" w:rsidRPr="00617AF2" w:rsidRDefault="00784C29" w:rsidP="00313B1C">
            <w:pPr>
              <w:jc w:val="center"/>
              <w:rPr>
                <w:b/>
                <w:sz w:val="24"/>
              </w:rPr>
            </w:pPr>
            <w:r w:rsidRPr="00617AF2">
              <w:rPr>
                <w:b/>
                <w:sz w:val="24"/>
              </w:rPr>
              <w:t>The Vikings</w:t>
            </w:r>
            <w:r w:rsidR="00DA58CD">
              <w:rPr>
                <w:b/>
                <w:sz w:val="24"/>
              </w:rPr>
              <w:t>:</w:t>
            </w:r>
            <w:r w:rsidR="00EC0A4A">
              <w:rPr>
                <w:b/>
                <w:sz w:val="24"/>
              </w:rPr>
              <w:t xml:space="preserve"> Invaders and Settlers</w:t>
            </w:r>
            <w:r w:rsidR="00617AF2">
              <w:rPr>
                <w:b/>
                <w:sz w:val="24"/>
              </w:rPr>
              <w:t xml:space="preserve"> </w:t>
            </w:r>
          </w:p>
        </w:tc>
      </w:tr>
      <w:tr w:rsidR="00E67E6C" w14:paraId="2B1D95CE" w14:textId="77777777" w:rsidTr="00A823A8">
        <w:tc>
          <w:tcPr>
            <w:tcW w:w="4531" w:type="dxa"/>
            <w:gridSpan w:val="3"/>
            <w:shd w:val="clear" w:color="auto" w:fill="C2D69B" w:themeFill="accent3" w:themeFillTint="99"/>
          </w:tcPr>
          <w:p w14:paraId="6D5C37C0" w14:textId="6B1C29A5" w:rsidR="00730FF1" w:rsidRPr="00ED153E" w:rsidRDefault="00730FF1" w:rsidP="00730FF1">
            <w:pPr>
              <w:jc w:val="center"/>
              <w:rPr>
                <w:b/>
              </w:rPr>
            </w:pPr>
            <w:r>
              <w:rPr>
                <w:b/>
                <w:color w:val="7030A0"/>
                <w:sz w:val="24"/>
              </w:rPr>
              <w:t xml:space="preserve">Conflict &amp; </w:t>
            </w:r>
            <w:r w:rsidRPr="00E50D02">
              <w:rPr>
                <w:b/>
                <w:color w:val="7030A0"/>
                <w:sz w:val="24"/>
              </w:rPr>
              <w:t>resolution</w:t>
            </w:r>
          </w:p>
        </w:tc>
        <w:tc>
          <w:tcPr>
            <w:tcW w:w="5000" w:type="dxa"/>
            <w:gridSpan w:val="3"/>
            <w:shd w:val="clear" w:color="auto" w:fill="C2D69B" w:themeFill="accent3" w:themeFillTint="99"/>
          </w:tcPr>
          <w:p w14:paraId="05D3B724" w14:textId="02942F0B" w:rsidR="00730FF1" w:rsidRPr="00ED153E" w:rsidRDefault="0077669E" w:rsidP="00730FF1">
            <w:pPr>
              <w:jc w:val="center"/>
              <w:rPr>
                <w:b/>
              </w:rPr>
            </w:pPr>
            <w:r>
              <w:rPr>
                <w:b/>
                <w:color w:val="00B050"/>
                <w:sz w:val="24"/>
              </w:rPr>
              <w:t>Leadership</w:t>
            </w:r>
          </w:p>
        </w:tc>
        <w:tc>
          <w:tcPr>
            <w:tcW w:w="3080" w:type="dxa"/>
            <w:gridSpan w:val="3"/>
            <w:shd w:val="clear" w:color="auto" w:fill="C2D69B" w:themeFill="accent3" w:themeFillTint="99"/>
          </w:tcPr>
          <w:p w14:paraId="26259342" w14:textId="0A03B45E" w:rsidR="00730FF1" w:rsidRPr="00ED153E" w:rsidRDefault="00730FF1" w:rsidP="00730FF1">
            <w:pPr>
              <w:jc w:val="center"/>
              <w:rPr>
                <w:b/>
              </w:rPr>
            </w:pPr>
            <w:r w:rsidRPr="00E50D02">
              <w:rPr>
                <w:b/>
                <w:color w:val="C00000"/>
                <w:sz w:val="24"/>
              </w:rPr>
              <w:t>Lifestyle</w:t>
            </w:r>
            <w:r>
              <w:rPr>
                <w:b/>
                <w:color w:val="C00000"/>
                <w:sz w:val="24"/>
              </w:rPr>
              <w:t xml:space="preserve"> &amp; religion</w:t>
            </w:r>
          </w:p>
        </w:tc>
        <w:tc>
          <w:tcPr>
            <w:tcW w:w="3827" w:type="dxa"/>
            <w:gridSpan w:val="2"/>
            <w:shd w:val="clear" w:color="auto" w:fill="C2D69B" w:themeFill="accent3" w:themeFillTint="99"/>
          </w:tcPr>
          <w:p w14:paraId="0A8F00C7" w14:textId="4B2B2ADA" w:rsidR="00730FF1" w:rsidRPr="00ED153E" w:rsidRDefault="00730FF1" w:rsidP="00730FF1">
            <w:pPr>
              <w:jc w:val="center"/>
              <w:rPr>
                <w:b/>
              </w:rPr>
            </w:pPr>
            <w:r w:rsidRPr="00E50D02">
              <w:rPr>
                <w:b/>
                <w:color w:val="0070C0"/>
                <w:sz w:val="24"/>
              </w:rPr>
              <w:t xml:space="preserve">Technology </w:t>
            </w:r>
          </w:p>
        </w:tc>
      </w:tr>
      <w:tr w:rsidR="00E67E6C" w14:paraId="6C4F666F" w14:textId="77777777" w:rsidTr="00A823A8">
        <w:trPr>
          <w:trHeight w:val="540"/>
        </w:trPr>
        <w:tc>
          <w:tcPr>
            <w:tcW w:w="4531" w:type="dxa"/>
            <w:gridSpan w:val="3"/>
            <w:shd w:val="clear" w:color="auto" w:fill="C2D69B" w:themeFill="accent3" w:themeFillTint="99"/>
          </w:tcPr>
          <w:p w14:paraId="2908CC90" w14:textId="6F076560" w:rsidR="00B21892" w:rsidRPr="00041910" w:rsidRDefault="000F07E9" w:rsidP="00730FF1">
            <w:pPr>
              <w:rPr>
                <w:b/>
                <w:sz w:val="20"/>
                <w:szCs w:val="20"/>
              </w:rPr>
            </w:pPr>
            <w:r w:rsidRPr="00041910">
              <w:rPr>
                <w:b/>
                <w:sz w:val="20"/>
                <w:szCs w:val="20"/>
              </w:rPr>
              <w:t xml:space="preserve">Vikings: </w:t>
            </w:r>
            <w:r w:rsidR="00B21892" w:rsidRPr="00041910">
              <w:rPr>
                <w:bCs/>
                <w:sz w:val="20"/>
                <w:szCs w:val="20"/>
              </w:rPr>
              <w:t>means ‘pirate raid’ but were a group of people from Norway, Sweden and Denmark</w:t>
            </w:r>
          </w:p>
        </w:tc>
        <w:tc>
          <w:tcPr>
            <w:tcW w:w="5000" w:type="dxa"/>
            <w:gridSpan w:val="3"/>
            <w:shd w:val="clear" w:color="auto" w:fill="C2D69B" w:themeFill="accent3" w:themeFillTint="99"/>
          </w:tcPr>
          <w:p w14:paraId="59E4EEC3" w14:textId="77777777" w:rsidR="00730FF1" w:rsidRDefault="000F07E9" w:rsidP="00730FF1">
            <w:pPr>
              <w:rPr>
                <w:bCs/>
                <w:sz w:val="20"/>
                <w:szCs w:val="20"/>
              </w:rPr>
            </w:pPr>
            <w:r w:rsidRPr="00041910">
              <w:rPr>
                <w:b/>
                <w:sz w:val="20"/>
                <w:szCs w:val="20"/>
              </w:rPr>
              <w:t>Danelaw</w:t>
            </w:r>
            <w:r w:rsidR="00B21892" w:rsidRPr="00041910">
              <w:rPr>
                <w:b/>
                <w:sz w:val="20"/>
                <w:szCs w:val="20"/>
              </w:rPr>
              <w:t>:</w:t>
            </w:r>
            <w:r w:rsidR="00E66598" w:rsidRPr="00041910">
              <w:rPr>
                <w:b/>
                <w:sz w:val="20"/>
                <w:szCs w:val="20"/>
              </w:rPr>
              <w:t xml:space="preserve"> </w:t>
            </w:r>
            <w:r w:rsidR="00041910" w:rsidRPr="00041910">
              <w:rPr>
                <w:bCs/>
                <w:sz w:val="20"/>
                <w:szCs w:val="20"/>
              </w:rPr>
              <w:t>t</w:t>
            </w:r>
            <w:r w:rsidR="00E66598" w:rsidRPr="00041910">
              <w:rPr>
                <w:bCs/>
                <w:sz w:val="20"/>
                <w:szCs w:val="20"/>
              </w:rPr>
              <w:t>he area in Britain the Vikings ruled</w:t>
            </w:r>
          </w:p>
          <w:p w14:paraId="519C8A27" w14:textId="1020EB06" w:rsidR="00CE735D" w:rsidRPr="00041910" w:rsidRDefault="00CE735D" w:rsidP="00730FF1">
            <w:pPr>
              <w:rPr>
                <w:b/>
                <w:sz w:val="20"/>
                <w:szCs w:val="20"/>
              </w:rPr>
            </w:pPr>
          </w:p>
        </w:tc>
        <w:tc>
          <w:tcPr>
            <w:tcW w:w="3080" w:type="dxa"/>
            <w:gridSpan w:val="3"/>
            <w:shd w:val="clear" w:color="auto" w:fill="C2D69B" w:themeFill="accent3" w:themeFillTint="99"/>
          </w:tcPr>
          <w:p w14:paraId="7D6CCBD6" w14:textId="12CECD71" w:rsidR="00730FF1" w:rsidRPr="00041910" w:rsidRDefault="00E41F72" w:rsidP="00730FF1">
            <w:pPr>
              <w:rPr>
                <w:b/>
                <w:bCs/>
                <w:sz w:val="20"/>
                <w:szCs w:val="20"/>
              </w:rPr>
            </w:pPr>
            <w:r w:rsidRPr="00041910">
              <w:rPr>
                <w:b/>
                <w:bCs/>
                <w:sz w:val="20"/>
                <w:szCs w:val="20"/>
              </w:rPr>
              <w:t>l</w:t>
            </w:r>
            <w:r w:rsidR="00947D2E" w:rsidRPr="00041910">
              <w:rPr>
                <w:b/>
                <w:bCs/>
                <w:sz w:val="20"/>
                <w:szCs w:val="20"/>
              </w:rPr>
              <w:t>ongboat</w:t>
            </w:r>
            <w:r w:rsidR="00E66598" w:rsidRPr="00041910">
              <w:rPr>
                <w:b/>
                <w:bCs/>
                <w:sz w:val="20"/>
                <w:szCs w:val="20"/>
              </w:rPr>
              <w:t xml:space="preserve">: </w:t>
            </w:r>
            <w:r w:rsidR="00041910" w:rsidRPr="00041910">
              <w:rPr>
                <w:sz w:val="20"/>
                <w:szCs w:val="20"/>
              </w:rPr>
              <w:t>a</w:t>
            </w:r>
            <w:r w:rsidR="00E66598" w:rsidRPr="00041910">
              <w:rPr>
                <w:sz w:val="20"/>
                <w:szCs w:val="20"/>
              </w:rPr>
              <w:t xml:space="preserve"> boat us</w:t>
            </w:r>
            <w:r w:rsidR="00EC0A4A" w:rsidRPr="00041910">
              <w:rPr>
                <w:sz w:val="20"/>
                <w:szCs w:val="20"/>
              </w:rPr>
              <w:t>e</w:t>
            </w:r>
            <w:r w:rsidR="00E66598" w:rsidRPr="00041910">
              <w:rPr>
                <w:sz w:val="20"/>
                <w:szCs w:val="20"/>
              </w:rPr>
              <w:t>d by the Vikings to raid Britain</w:t>
            </w:r>
          </w:p>
        </w:tc>
        <w:tc>
          <w:tcPr>
            <w:tcW w:w="3827" w:type="dxa"/>
            <w:gridSpan w:val="2"/>
            <w:shd w:val="clear" w:color="auto" w:fill="C2D69B" w:themeFill="accent3" w:themeFillTint="99"/>
          </w:tcPr>
          <w:p w14:paraId="51D4D07F" w14:textId="0CE44C63" w:rsidR="00730FF1" w:rsidRPr="00041910" w:rsidRDefault="00947D2E" w:rsidP="00730FF1">
            <w:pPr>
              <w:rPr>
                <w:b/>
                <w:sz w:val="20"/>
                <w:szCs w:val="20"/>
              </w:rPr>
            </w:pPr>
            <w:r w:rsidRPr="00041910">
              <w:rPr>
                <w:b/>
                <w:sz w:val="20"/>
                <w:szCs w:val="20"/>
              </w:rPr>
              <w:t>Battle of Hastings:</w:t>
            </w:r>
            <w:r w:rsidR="00C44557" w:rsidRPr="00041910">
              <w:rPr>
                <w:b/>
                <w:sz w:val="20"/>
                <w:szCs w:val="20"/>
              </w:rPr>
              <w:t xml:space="preserve"> </w:t>
            </w:r>
            <w:r w:rsidR="00041910" w:rsidRPr="00041910">
              <w:rPr>
                <w:bCs/>
                <w:sz w:val="20"/>
                <w:szCs w:val="20"/>
              </w:rPr>
              <w:t>t</w:t>
            </w:r>
            <w:r w:rsidR="00C44557" w:rsidRPr="00041910">
              <w:rPr>
                <w:bCs/>
                <w:sz w:val="20"/>
                <w:szCs w:val="20"/>
              </w:rPr>
              <w:t>he battle that saw t</w:t>
            </w:r>
            <w:r w:rsidR="00DA58CD" w:rsidRPr="00041910">
              <w:rPr>
                <w:bCs/>
                <w:sz w:val="20"/>
                <w:szCs w:val="20"/>
              </w:rPr>
              <w:t>he</w:t>
            </w:r>
            <w:r w:rsidR="00C44557" w:rsidRPr="00041910">
              <w:rPr>
                <w:bCs/>
                <w:sz w:val="20"/>
                <w:szCs w:val="20"/>
              </w:rPr>
              <w:t xml:space="preserve"> end to the Anglo-Saxon and Viking rule</w:t>
            </w:r>
          </w:p>
        </w:tc>
      </w:tr>
      <w:tr w:rsidR="00E67E6C" w14:paraId="5F03D1DB" w14:textId="77777777" w:rsidTr="00A823A8">
        <w:trPr>
          <w:trHeight w:val="540"/>
        </w:trPr>
        <w:tc>
          <w:tcPr>
            <w:tcW w:w="4531" w:type="dxa"/>
            <w:gridSpan w:val="3"/>
            <w:shd w:val="clear" w:color="auto" w:fill="C2D69B" w:themeFill="accent3" w:themeFillTint="99"/>
          </w:tcPr>
          <w:p w14:paraId="3D19A969" w14:textId="354B6CAE" w:rsidR="00730FF1" w:rsidRPr="00041910" w:rsidRDefault="00EC0A4A" w:rsidP="00730FF1">
            <w:pPr>
              <w:rPr>
                <w:b/>
                <w:bCs/>
                <w:color w:val="FF0000"/>
                <w:sz w:val="20"/>
                <w:szCs w:val="20"/>
              </w:rPr>
            </w:pPr>
            <w:r w:rsidRPr="00041910">
              <w:rPr>
                <w:b/>
                <w:sz w:val="20"/>
                <w:szCs w:val="20"/>
              </w:rPr>
              <w:t xml:space="preserve">invasion: </w:t>
            </w:r>
            <w:r w:rsidR="000A7043">
              <w:rPr>
                <w:sz w:val="20"/>
                <w:szCs w:val="20"/>
              </w:rPr>
              <w:t>a</w:t>
            </w:r>
            <w:r w:rsidRPr="00041910">
              <w:rPr>
                <w:sz w:val="20"/>
                <w:szCs w:val="20"/>
              </w:rPr>
              <w:t xml:space="preserve">n occasion when an army </w:t>
            </w:r>
            <w:r w:rsidR="00041910">
              <w:rPr>
                <w:sz w:val="20"/>
                <w:szCs w:val="20"/>
              </w:rPr>
              <w:t>enters a country and attacks it</w:t>
            </w:r>
          </w:p>
        </w:tc>
        <w:tc>
          <w:tcPr>
            <w:tcW w:w="5000" w:type="dxa"/>
            <w:gridSpan w:val="3"/>
            <w:shd w:val="clear" w:color="auto" w:fill="C2D69B" w:themeFill="accent3" w:themeFillTint="99"/>
          </w:tcPr>
          <w:p w14:paraId="1C84E901" w14:textId="12C6176C" w:rsidR="00730FF1" w:rsidRPr="00041910" w:rsidRDefault="00947D2E" w:rsidP="00730FF1">
            <w:pPr>
              <w:rPr>
                <w:b/>
                <w:sz w:val="20"/>
                <w:szCs w:val="20"/>
              </w:rPr>
            </w:pPr>
            <w:r w:rsidRPr="00041910">
              <w:rPr>
                <w:b/>
                <w:sz w:val="20"/>
                <w:szCs w:val="20"/>
              </w:rPr>
              <w:t>raids</w:t>
            </w:r>
            <w:r w:rsidRPr="00041910">
              <w:rPr>
                <w:bCs/>
                <w:sz w:val="20"/>
                <w:szCs w:val="20"/>
              </w:rPr>
              <w:t>:</w:t>
            </w:r>
            <w:r w:rsidR="00E66598" w:rsidRPr="00041910">
              <w:rPr>
                <w:bCs/>
                <w:sz w:val="20"/>
                <w:szCs w:val="20"/>
              </w:rPr>
              <w:t xml:space="preserve"> </w:t>
            </w:r>
            <w:r w:rsidR="00041910" w:rsidRPr="00041910">
              <w:rPr>
                <w:bCs/>
                <w:sz w:val="20"/>
                <w:szCs w:val="20"/>
              </w:rPr>
              <w:t>a</w:t>
            </w:r>
            <w:r w:rsidR="00E66598" w:rsidRPr="00041910">
              <w:rPr>
                <w:bCs/>
                <w:sz w:val="20"/>
                <w:szCs w:val="20"/>
              </w:rPr>
              <w:t xml:space="preserve"> surprise attack</w:t>
            </w:r>
          </w:p>
        </w:tc>
        <w:tc>
          <w:tcPr>
            <w:tcW w:w="3080" w:type="dxa"/>
            <w:gridSpan w:val="3"/>
            <w:shd w:val="clear" w:color="auto" w:fill="C2D69B" w:themeFill="accent3" w:themeFillTint="99"/>
          </w:tcPr>
          <w:p w14:paraId="31EB8642" w14:textId="082B58A8" w:rsidR="00730FF1" w:rsidRPr="00041910" w:rsidRDefault="00D06580" w:rsidP="00730FF1">
            <w:pPr>
              <w:rPr>
                <w:b/>
                <w:sz w:val="20"/>
                <w:szCs w:val="20"/>
              </w:rPr>
            </w:pPr>
            <w:r>
              <w:rPr>
                <w:b/>
                <w:sz w:val="20"/>
                <w:szCs w:val="20"/>
              </w:rPr>
              <w:t xml:space="preserve">armies: </w:t>
            </w:r>
            <w:r w:rsidRPr="00D06580">
              <w:rPr>
                <w:sz w:val="20"/>
                <w:szCs w:val="20"/>
              </w:rPr>
              <w:t>an organized military force equipped for fighting</w:t>
            </w:r>
          </w:p>
        </w:tc>
        <w:tc>
          <w:tcPr>
            <w:tcW w:w="3827" w:type="dxa"/>
            <w:gridSpan w:val="2"/>
            <w:shd w:val="clear" w:color="auto" w:fill="C2D69B" w:themeFill="accent3" w:themeFillTint="99"/>
          </w:tcPr>
          <w:p w14:paraId="338A62FA" w14:textId="6562CBD4" w:rsidR="00730FF1" w:rsidRPr="00041910" w:rsidRDefault="00947D2E" w:rsidP="00730FF1">
            <w:pPr>
              <w:rPr>
                <w:b/>
                <w:sz w:val="20"/>
                <w:szCs w:val="20"/>
              </w:rPr>
            </w:pPr>
            <w:r w:rsidRPr="000C5640">
              <w:rPr>
                <w:b/>
                <w:sz w:val="20"/>
                <w:szCs w:val="20"/>
              </w:rPr>
              <w:t>Alfred the Great:</w:t>
            </w:r>
            <w:r w:rsidR="00E66598" w:rsidRPr="000C5640">
              <w:rPr>
                <w:b/>
                <w:sz w:val="20"/>
                <w:szCs w:val="20"/>
              </w:rPr>
              <w:t xml:space="preserve"> </w:t>
            </w:r>
            <w:r w:rsidR="00041910" w:rsidRPr="000C5640">
              <w:rPr>
                <w:bCs/>
                <w:sz w:val="20"/>
                <w:szCs w:val="20"/>
              </w:rPr>
              <w:t>a</w:t>
            </w:r>
            <w:r w:rsidR="00E66598" w:rsidRPr="000C5640">
              <w:rPr>
                <w:bCs/>
                <w:sz w:val="20"/>
                <w:szCs w:val="20"/>
              </w:rPr>
              <w:t>n Anglo-Saxon King who made a peace agreement with the Vikings</w:t>
            </w:r>
          </w:p>
        </w:tc>
      </w:tr>
      <w:tr w:rsidR="00E67E6C" w14:paraId="7FF5CD6D" w14:textId="77777777" w:rsidTr="00A823A8">
        <w:trPr>
          <w:trHeight w:val="540"/>
        </w:trPr>
        <w:tc>
          <w:tcPr>
            <w:tcW w:w="4531" w:type="dxa"/>
            <w:gridSpan w:val="3"/>
            <w:shd w:val="clear" w:color="auto" w:fill="C2D69B" w:themeFill="accent3" w:themeFillTint="99"/>
          </w:tcPr>
          <w:p w14:paraId="3096B1E0" w14:textId="4F5DAA36" w:rsidR="00730FF1" w:rsidRPr="00041910" w:rsidRDefault="00320758" w:rsidP="00730FF1">
            <w:pPr>
              <w:rPr>
                <w:b/>
                <w:sz w:val="20"/>
                <w:szCs w:val="20"/>
              </w:rPr>
            </w:pPr>
            <w:r w:rsidRPr="00041910">
              <w:rPr>
                <w:b/>
                <w:sz w:val="20"/>
                <w:szCs w:val="20"/>
              </w:rPr>
              <w:t>m</w:t>
            </w:r>
            <w:r w:rsidR="00D31B30" w:rsidRPr="00041910">
              <w:rPr>
                <w:b/>
                <w:sz w:val="20"/>
                <w:szCs w:val="20"/>
              </w:rPr>
              <w:t>onaste</w:t>
            </w:r>
            <w:r w:rsidRPr="00041910">
              <w:rPr>
                <w:b/>
                <w:sz w:val="20"/>
                <w:szCs w:val="20"/>
              </w:rPr>
              <w:t>ry/ies</w:t>
            </w:r>
            <w:r w:rsidR="00D31B30" w:rsidRPr="00041910">
              <w:rPr>
                <w:bCs/>
                <w:sz w:val="20"/>
                <w:szCs w:val="20"/>
              </w:rPr>
              <w:t>: a building where people devote themselves to God</w:t>
            </w:r>
          </w:p>
        </w:tc>
        <w:tc>
          <w:tcPr>
            <w:tcW w:w="5000" w:type="dxa"/>
            <w:gridSpan w:val="3"/>
            <w:shd w:val="clear" w:color="auto" w:fill="C2D69B" w:themeFill="accent3" w:themeFillTint="99"/>
          </w:tcPr>
          <w:p w14:paraId="2032A6C2" w14:textId="422F296E" w:rsidR="00730FF1" w:rsidRPr="005777CC" w:rsidRDefault="00E67E6C" w:rsidP="00730FF1">
            <w:pPr>
              <w:rPr>
                <w:b/>
                <w:sz w:val="20"/>
                <w:szCs w:val="20"/>
                <w:highlight w:val="yellow"/>
              </w:rPr>
            </w:pPr>
            <w:r w:rsidRPr="005777CC">
              <w:rPr>
                <w:b/>
                <w:sz w:val="20"/>
                <w:szCs w:val="20"/>
              </w:rPr>
              <w:t>Lindisfarne</w:t>
            </w:r>
            <w:r w:rsidR="00E66598" w:rsidRPr="005777CC">
              <w:rPr>
                <w:b/>
                <w:sz w:val="20"/>
                <w:szCs w:val="20"/>
              </w:rPr>
              <w:t xml:space="preserve">: </w:t>
            </w:r>
            <w:r w:rsidR="00E66598" w:rsidRPr="005777CC">
              <w:rPr>
                <w:bCs/>
                <w:sz w:val="20"/>
                <w:szCs w:val="20"/>
              </w:rPr>
              <w:t xml:space="preserve">a small </w:t>
            </w:r>
            <w:r w:rsidR="00C44557" w:rsidRPr="005777CC">
              <w:rPr>
                <w:bCs/>
                <w:sz w:val="20"/>
                <w:szCs w:val="20"/>
              </w:rPr>
              <w:t>island (was a sacred Christian place) the Northern Coast of England where the Vikings raided</w:t>
            </w:r>
            <w:r w:rsidR="00C44557" w:rsidRPr="005777CC">
              <w:rPr>
                <w:b/>
                <w:sz w:val="20"/>
                <w:szCs w:val="20"/>
              </w:rPr>
              <w:t xml:space="preserve"> </w:t>
            </w:r>
          </w:p>
        </w:tc>
        <w:tc>
          <w:tcPr>
            <w:tcW w:w="3080" w:type="dxa"/>
            <w:gridSpan w:val="3"/>
            <w:shd w:val="clear" w:color="auto" w:fill="C2D69B" w:themeFill="accent3" w:themeFillTint="99"/>
          </w:tcPr>
          <w:p w14:paraId="523425C9" w14:textId="3A6CF3BF" w:rsidR="00730FF1" w:rsidRPr="00041910" w:rsidRDefault="00FA099B" w:rsidP="00730FF1">
            <w:pPr>
              <w:rPr>
                <w:b/>
                <w:sz w:val="20"/>
                <w:szCs w:val="20"/>
              </w:rPr>
            </w:pPr>
            <w:r w:rsidRPr="00041910">
              <w:rPr>
                <w:b/>
                <w:sz w:val="20"/>
                <w:szCs w:val="20"/>
              </w:rPr>
              <w:t xml:space="preserve">reign: </w:t>
            </w:r>
            <w:r w:rsidRPr="00041910">
              <w:rPr>
                <w:bCs/>
                <w:sz w:val="20"/>
                <w:szCs w:val="20"/>
              </w:rPr>
              <w:t xml:space="preserve">the period of rule of a </w:t>
            </w:r>
            <w:r w:rsidR="00EC0A4A" w:rsidRPr="00041910">
              <w:rPr>
                <w:bCs/>
                <w:sz w:val="20"/>
                <w:szCs w:val="20"/>
              </w:rPr>
              <w:t>King or Queen</w:t>
            </w:r>
          </w:p>
        </w:tc>
        <w:tc>
          <w:tcPr>
            <w:tcW w:w="3827" w:type="dxa"/>
            <w:gridSpan w:val="2"/>
            <w:shd w:val="clear" w:color="auto" w:fill="C2D69B" w:themeFill="accent3" w:themeFillTint="99"/>
          </w:tcPr>
          <w:p w14:paraId="359A6A89" w14:textId="55529E0F" w:rsidR="00730FF1" w:rsidRPr="00041910" w:rsidRDefault="006F0054" w:rsidP="00730FF1">
            <w:pPr>
              <w:rPr>
                <w:b/>
                <w:sz w:val="20"/>
                <w:szCs w:val="20"/>
              </w:rPr>
            </w:pPr>
            <w:r w:rsidRPr="00041910">
              <w:rPr>
                <w:b/>
                <w:sz w:val="20"/>
                <w:szCs w:val="20"/>
              </w:rPr>
              <w:t>Scandinavia:</w:t>
            </w:r>
            <w:r w:rsidR="00E66598" w:rsidRPr="00041910">
              <w:rPr>
                <w:b/>
                <w:sz w:val="20"/>
                <w:szCs w:val="20"/>
              </w:rPr>
              <w:t xml:space="preserve"> </w:t>
            </w:r>
            <w:r w:rsidR="00041910" w:rsidRPr="00041910">
              <w:rPr>
                <w:bCs/>
                <w:sz w:val="20"/>
                <w:szCs w:val="20"/>
              </w:rPr>
              <w:t>a</w:t>
            </w:r>
            <w:r w:rsidR="00E66598" w:rsidRPr="00041910">
              <w:rPr>
                <w:bCs/>
                <w:sz w:val="20"/>
                <w:szCs w:val="20"/>
              </w:rPr>
              <w:t xml:space="preserve">n area that is made up of the countries Denmark, Norway and </w:t>
            </w:r>
            <w:r w:rsidR="00EC0A4A" w:rsidRPr="00041910">
              <w:rPr>
                <w:bCs/>
                <w:sz w:val="20"/>
                <w:szCs w:val="20"/>
              </w:rPr>
              <w:t>Sweden</w:t>
            </w:r>
          </w:p>
        </w:tc>
      </w:tr>
      <w:tr w:rsidR="006F0054" w14:paraId="4B0591C7" w14:textId="77777777" w:rsidTr="00103910">
        <w:trPr>
          <w:trHeight w:val="369"/>
        </w:trPr>
        <w:tc>
          <w:tcPr>
            <w:tcW w:w="1819" w:type="dxa"/>
            <w:shd w:val="clear" w:color="auto" w:fill="C2D69B" w:themeFill="accent3" w:themeFillTint="99"/>
          </w:tcPr>
          <w:p w14:paraId="13D6CFA1" w14:textId="77777777" w:rsidR="006F0054" w:rsidRPr="001E04B2" w:rsidRDefault="006F0054" w:rsidP="00730FF1">
            <w:pPr>
              <w:jc w:val="center"/>
            </w:pPr>
            <w:r w:rsidRPr="001E04B2">
              <w:rPr>
                <w:b/>
              </w:rPr>
              <w:t>Statutory Words</w:t>
            </w:r>
          </w:p>
        </w:tc>
        <w:tc>
          <w:tcPr>
            <w:tcW w:w="2712" w:type="dxa"/>
            <w:gridSpan w:val="2"/>
            <w:shd w:val="clear" w:color="auto" w:fill="C2D69B" w:themeFill="accent3" w:themeFillTint="99"/>
          </w:tcPr>
          <w:p w14:paraId="32E7FEDF" w14:textId="13A379DA" w:rsidR="006F0054" w:rsidRPr="006F0054" w:rsidRDefault="006F0054" w:rsidP="00730FF1">
            <w:pPr>
              <w:jc w:val="center"/>
              <w:rPr>
                <w:b/>
                <w:bCs/>
              </w:rPr>
            </w:pPr>
            <w:r w:rsidRPr="006F0054">
              <w:rPr>
                <w:b/>
                <w:bCs/>
              </w:rPr>
              <w:t>group</w:t>
            </w:r>
          </w:p>
        </w:tc>
        <w:tc>
          <w:tcPr>
            <w:tcW w:w="2505" w:type="dxa"/>
            <w:shd w:val="clear" w:color="auto" w:fill="C2D69B" w:themeFill="accent3" w:themeFillTint="99"/>
          </w:tcPr>
          <w:p w14:paraId="09299160" w14:textId="187E6815" w:rsidR="006F0054" w:rsidRPr="006F0054" w:rsidRDefault="006F0054" w:rsidP="00730FF1">
            <w:pPr>
              <w:jc w:val="center"/>
              <w:rPr>
                <w:b/>
                <w:bCs/>
              </w:rPr>
            </w:pPr>
            <w:r w:rsidRPr="006F0054">
              <w:rPr>
                <w:b/>
                <w:bCs/>
              </w:rPr>
              <w:t>guard</w:t>
            </w:r>
          </w:p>
        </w:tc>
        <w:tc>
          <w:tcPr>
            <w:tcW w:w="2495" w:type="dxa"/>
            <w:gridSpan w:val="2"/>
            <w:shd w:val="clear" w:color="auto" w:fill="C2D69B" w:themeFill="accent3" w:themeFillTint="99"/>
          </w:tcPr>
          <w:p w14:paraId="1ABAB39E" w14:textId="4948D2A1" w:rsidR="006F0054" w:rsidRPr="006F0054" w:rsidRDefault="006F0054" w:rsidP="00C44557">
            <w:pPr>
              <w:rPr>
                <w:b/>
                <w:bCs/>
              </w:rPr>
            </w:pPr>
            <w:r>
              <w:rPr>
                <w:b/>
                <w:bCs/>
              </w:rPr>
              <w:t xml:space="preserve">          possession</w:t>
            </w:r>
          </w:p>
        </w:tc>
        <w:tc>
          <w:tcPr>
            <w:tcW w:w="3080" w:type="dxa"/>
            <w:gridSpan w:val="3"/>
            <w:shd w:val="clear" w:color="auto" w:fill="C2D69B" w:themeFill="accent3" w:themeFillTint="99"/>
          </w:tcPr>
          <w:p w14:paraId="07898088" w14:textId="56D5F8C4" w:rsidR="006F0054" w:rsidRPr="006F0054" w:rsidRDefault="006F0054" w:rsidP="00480C91">
            <w:pPr>
              <w:jc w:val="center"/>
              <w:rPr>
                <w:b/>
                <w:bCs/>
              </w:rPr>
            </w:pPr>
            <w:r w:rsidRPr="006F0054">
              <w:rPr>
                <w:b/>
                <w:bCs/>
              </w:rPr>
              <w:t>surprise</w:t>
            </w:r>
          </w:p>
        </w:tc>
        <w:tc>
          <w:tcPr>
            <w:tcW w:w="1913" w:type="dxa"/>
            <w:shd w:val="clear" w:color="auto" w:fill="C2D69B" w:themeFill="accent3" w:themeFillTint="99"/>
          </w:tcPr>
          <w:p w14:paraId="171E5E7F" w14:textId="52091C50" w:rsidR="006F0054" w:rsidRPr="006F0054" w:rsidRDefault="006F0054" w:rsidP="00480C91">
            <w:pPr>
              <w:jc w:val="center"/>
              <w:rPr>
                <w:b/>
                <w:bCs/>
              </w:rPr>
            </w:pPr>
            <w:r w:rsidRPr="006F0054">
              <w:rPr>
                <w:b/>
                <w:bCs/>
              </w:rPr>
              <w:t>island</w:t>
            </w:r>
          </w:p>
        </w:tc>
        <w:tc>
          <w:tcPr>
            <w:tcW w:w="1914" w:type="dxa"/>
            <w:shd w:val="clear" w:color="auto" w:fill="C2D69B" w:themeFill="accent3" w:themeFillTint="99"/>
          </w:tcPr>
          <w:p w14:paraId="41148380" w14:textId="20603D14" w:rsidR="006F0054" w:rsidRPr="006F0054" w:rsidRDefault="006F0054" w:rsidP="00480C91">
            <w:pPr>
              <w:jc w:val="center"/>
              <w:rPr>
                <w:b/>
                <w:bCs/>
              </w:rPr>
            </w:pPr>
            <w:r w:rsidRPr="006F0054">
              <w:rPr>
                <w:b/>
                <w:bCs/>
              </w:rPr>
              <w:t>arrive</w:t>
            </w:r>
          </w:p>
        </w:tc>
      </w:tr>
      <w:tr w:rsidR="00F65E28" w14:paraId="6F8AF3CB" w14:textId="77777777" w:rsidTr="00391D08">
        <w:trPr>
          <w:trHeight w:val="1212"/>
        </w:trPr>
        <w:tc>
          <w:tcPr>
            <w:tcW w:w="4248" w:type="dxa"/>
            <w:gridSpan w:val="2"/>
            <w:shd w:val="clear" w:color="auto" w:fill="FFFFFF" w:themeFill="background1"/>
          </w:tcPr>
          <w:p w14:paraId="3C0FFA44" w14:textId="18BFDC08" w:rsidR="00DA58CD" w:rsidRPr="00DA58CD" w:rsidRDefault="00DA58CD" w:rsidP="00730FF1">
            <w:pPr>
              <w:jc w:val="center"/>
              <w:rPr>
                <w:b/>
                <w:color w:val="7030A0"/>
                <w:sz w:val="20"/>
                <w:szCs w:val="20"/>
              </w:rPr>
            </w:pPr>
            <w:r w:rsidRPr="00DA58CD">
              <w:rPr>
                <w:b/>
                <w:color w:val="7030A0"/>
                <w:sz w:val="20"/>
                <w:szCs w:val="20"/>
              </w:rPr>
              <w:t>Conflict &amp; Resolution</w:t>
            </w:r>
          </w:p>
          <w:p w14:paraId="18AC6924" w14:textId="6079AC9D" w:rsidR="0036595A" w:rsidRPr="007D4382" w:rsidRDefault="00DA58CD" w:rsidP="00730FF1">
            <w:pPr>
              <w:jc w:val="center"/>
              <w:rPr>
                <w:b/>
                <w:sz w:val="20"/>
                <w:szCs w:val="20"/>
              </w:rPr>
            </w:pPr>
            <w:r w:rsidRPr="007D4382">
              <w:rPr>
                <w:noProof/>
                <w:lang w:eastAsia="en-GB"/>
              </w:rPr>
              <w:drawing>
                <wp:anchor distT="0" distB="0" distL="114300" distR="114300" simplePos="0" relativeHeight="251664384" behindDoc="1" locked="0" layoutInCell="1" allowOverlap="1" wp14:anchorId="734AACB8" wp14:editId="3C27DF23">
                  <wp:simplePos x="0" y="0"/>
                  <wp:positionH relativeFrom="column">
                    <wp:posOffset>871220</wp:posOffset>
                  </wp:positionH>
                  <wp:positionV relativeFrom="paragraph">
                    <wp:posOffset>160655</wp:posOffset>
                  </wp:positionV>
                  <wp:extent cx="1043940" cy="737870"/>
                  <wp:effectExtent l="0" t="0" r="3810" b="5080"/>
                  <wp:wrapTight wrapText="bothSides">
                    <wp:wrapPolygon edited="0">
                      <wp:start x="0" y="0"/>
                      <wp:lineTo x="0" y="21191"/>
                      <wp:lineTo x="21285" y="21191"/>
                      <wp:lineTo x="21285" y="0"/>
                      <wp:lineTo x="0" y="0"/>
                    </wp:wrapPolygon>
                  </wp:wrapTight>
                  <wp:docPr id="1" name="Picture 1" descr="PAINTING ILLUSTRATION ANCIENT TRANSPORT VIKING LONGBOAT ART PRI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ILLUSTRATION ANCIENT TRANSPORT VIKING LONGBOAT ART PRIN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95A" w:rsidRPr="007D4382">
              <w:rPr>
                <w:b/>
                <w:sz w:val="20"/>
                <w:szCs w:val="20"/>
              </w:rPr>
              <w:t>Who were the Vikings?</w:t>
            </w:r>
          </w:p>
          <w:p w14:paraId="29153800" w14:textId="29028373" w:rsidR="0036595A" w:rsidRPr="00864104" w:rsidRDefault="0036595A" w:rsidP="00864104">
            <w:pPr>
              <w:jc w:val="center"/>
              <w:rPr>
                <w:b/>
                <w:color w:val="FF0000"/>
              </w:rPr>
            </w:pPr>
            <w:r w:rsidRPr="00784C29">
              <w:rPr>
                <w:b/>
              </w:rPr>
              <w:t xml:space="preserve"> </w:t>
            </w:r>
          </w:p>
        </w:tc>
        <w:tc>
          <w:tcPr>
            <w:tcW w:w="4111" w:type="dxa"/>
            <w:gridSpan w:val="3"/>
            <w:shd w:val="clear" w:color="auto" w:fill="FFFFFF" w:themeFill="background1"/>
          </w:tcPr>
          <w:p w14:paraId="6387A4D5" w14:textId="780311EC" w:rsidR="00DA58CD" w:rsidRPr="00DA58CD" w:rsidRDefault="0036595A" w:rsidP="00730FF1">
            <w:pPr>
              <w:jc w:val="center"/>
              <w:rPr>
                <w:b/>
                <w:bCs/>
                <w:sz w:val="20"/>
                <w:szCs w:val="20"/>
              </w:rPr>
            </w:pPr>
            <w:r w:rsidRPr="00DA58CD">
              <w:rPr>
                <w:b/>
                <w:bCs/>
                <w:sz w:val="20"/>
                <w:szCs w:val="20"/>
              </w:rPr>
              <w:t xml:space="preserve"> </w:t>
            </w:r>
            <w:r w:rsidR="00DA58CD" w:rsidRPr="00DA58CD">
              <w:rPr>
                <w:b/>
                <w:bCs/>
                <w:color w:val="7030A0"/>
                <w:sz w:val="20"/>
                <w:szCs w:val="20"/>
              </w:rPr>
              <w:t>Conflict &amp; Resolution</w:t>
            </w:r>
          </w:p>
          <w:p w14:paraId="7EAA7C7D" w14:textId="65DE1041" w:rsidR="0036595A" w:rsidRPr="00446CC3" w:rsidRDefault="00DA58CD" w:rsidP="00730FF1">
            <w:pPr>
              <w:jc w:val="center"/>
              <w:rPr>
                <w:b/>
                <w:bCs/>
              </w:rPr>
            </w:pPr>
            <w:r w:rsidRPr="007D4382">
              <w:rPr>
                <w:noProof/>
                <w:sz w:val="20"/>
                <w:szCs w:val="20"/>
                <w:lang w:eastAsia="en-GB"/>
              </w:rPr>
              <w:drawing>
                <wp:anchor distT="0" distB="0" distL="114300" distR="114300" simplePos="0" relativeHeight="251668480" behindDoc="1" locked="0" layoutInCell="1" allowOverlap="1" wp14:anchorId="183ACE6D" wp14:editId="3BA15C2A">
                  <wp:simplePos x="0" y="0"/>
                  <wp:positionH relativeFrom="column">
                    <wp:posOffset>600075</wp:posOffset>
                  </wp:positionH>
                  <wp:positionV relativeFrom="paragraph">
                    <wp:posOffset>206375</wp:posOffset>
                  </wp:positionV>
                  <wp:extent cx="1226820" cy="689610"/>
                  <wp:effectExtent l="0" t="0" r="0" b="0"/>
                  <wp:wrapTight wrapText="bothSides">
                    <wp:wrapPolygon edited="0">
                      <wp:start x="0" y="0"/>
                      <wp:lineTo x="0" y="20884"/>
                      <wp:lineTo x="21130" y="20884"/>
                      <wp:lineTo x="21130" y="0"/>
                      <wp:lineTo x="0" y="0"/>
                    </wp:wrapPolygon>
                  </wp:wrapTight>
                  <wp:docPr id="9" name="Picture 9" descr="A map showing the places that the Vikings settled in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showing the places that the Vikings settled in Brit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A28" w:rsidRPr="007D4382">
              <w:rPr>
                <w:b/>
                <w:bCs/>
                <w:sz w:val="20"/>
                <w:szCs w:val="20"/>
              </w:rPr>
              <w:t>What was the biggest Viking invasion</w:t>
            </w:r>
            <w:r w:rsidR="00337A28" w:rsidRPr="007D4382">
              <w:rPr>
                <w:b/>
                <w:bCs/>
              </w:rPr>
              <w:t xml:space="preserve">? </w:t>
            </w:r>
          </w:p>
        </w:tc>
        <w:tc>
          <w:tcPr>
            <w:tcW w:w="3969" w:type="dxa"/>
            <w:gridSpan w:val="3"/>
            <w:shd w:val="clear" w:color="auto" w:fill="FFFFFF" w:themeFill="background1"/>
          </w:tcPr>
          <w:p w14:paraId="0494F48B" w14:textId="73139DE7" w:rsidR="00F65E28" w:rsidRPr="00DA58CD" w:rsidRDefault="00DA58CD" w:rsidP="00DA58CD">
            <w:pPr>
              <w:spacing w:after="100" w:afterAutospacing="1"/>
              <w:jc w:val="center"/>
              <w:outlineLvl w:val="1"/>
              <w:rPr>
                <w:rFonts w:eastAsia="Times New Roman" w:cstheme="minorHAnsi"/>
                <w:b/>
                <w:bCs/>
                <w:color w:val="7030A0"/>
                <w:sz w:val="20"/>
                <w:szCs w:val="20"/>
                <w:lang w:eastAsia="en-GB"/>
              </w:rPr>
            </w:pPr>
            <w:r w:rsidRPr="00DA58CD">
              <w:rPr>
                <w:noProof/>
                <w:color w:val="FF0000"/>
                <w:sz w:val="20"/>
                <w:szCs w:val="20"/>
                <w:lang w:eastAsia="en-GB"/>
              </w:rPr>
              <w:drawing>
                <wp:anchor distT="0" distB="0" distL="114300" distR="114300" simplePos="0" relativeHeight="251669504" behindDoc="1" locked="0" layoutInCell="1" allowOverlap="1" wp14:anchorId="63127A08" wp14:editId="60F6EC19">
                  <wp:simplePos x="0" y="0"/>
                  <wp:positionH relativeFrom="column">
                    <wp:posOffset>782955</wp:posOffset>
                  </wp:positionH>
                  <wp:positionV relativeFrom="paragraph">
                    <wp:posOffset>384175</wp:posOffset>
                  </wp:positionV>
                  <wp:extent cx="933450" cy="622300"/>
                  <wp:effectExtent l="0" t="0" r="0" b="6350"/>
                  <wp:wrapTight wrapText="bothSides">
                    <wp:wrapPolygon edited="0">
                      <wp:start x="0" y="0"/>
                      <wp:lineTo x="0" y="21159"/>
                      <wp:lineTo x="21159" y="21159"/>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58CD">
              <w:rPr>
                <w:rFonts w:eastAsia="Times New Roman" w:cstheme="minorHAnsi"/>
                <w:b/>
                <w:bCs/>
                <w:color w:val="FF0000"/>
                <w:sz w:val="20"/>
                <w:szCs w:val="20"/>
                <w:lang w:eastAsia="en-GB"/>
              </w:rPr>
              <w:t xml:space="preserve">Lifestyle         </w:t>
            </w:r>
            <w:r>
              <w:rPr>
                <w:rFonts w:eastAsia="Times New Roman" w:cstheme="minorHAnsi"/>
                <w:b/>
                <w:bCs/>
                <w:color w:val="7030A0"/>
                <w:sz w:val="20"/>
                <w:szCs w:val="20"/>
                <w:lang w:eastAsia="en-GB"/>
              </w:rPr>
              <w:t xml:space="preserve">                      </w:t>
            </w:r>
            <w:r>
              <w:rPr>
                <w:rFonts w:ascii="Arial" w:eastAsia="Times New Roman" w:hAnsi="Arial" w:cs="Arial"/>
                <w:b/>
                <w:bCs/>
                <w:color w:val="231F20"/>
                <w:sz w:val="20"/>
                <w:szCs w:val="20"/>
                <w:lang w:eastAsia="en-GB"/>
              </w:rPr>
              <w:t xml:space="preserve">                                   </w:t>
            </w:r>
            <w:r>
              <w:rPr>
                <w:rFonts w:eastAsia="Times New Roman" w:cstheme="minorHAnsi"/>
                <w:b/>
                <w:bCs/>
                <w:color w:val="231F20"/>
                <w:sz w:val="20"/>
                <w:szCs w:val="20"/>
                <w:lang w:eastAsia="en-GB"/>
              </w:rPr>
              <w:t xml:space="preserve">                     </w:t>
            </w:r>
            <w:r w:rsidR="007D4382">
              <w:rPr>
                <w:rFonts w:eastAsia="Times New Roman" w:cstheme="minorHAnsi"/>
                <w:b/>
                <w:bCs/>
                <w:color w:val="231F20"/>
                <w:sz w:val="20"/>
                <w:szCs w:val="20"/>
                <w:lang w:eastAsia="en-GB"/>
              </w:rPr>
              <w:t>What was life like</w:t>
            </w:r>
            <w:r w:rsidRPr="007D4382">
              <w:rPr>
                <w:rFonts w:eastAsia="Times New Roman" w:cstheme="minorHAnsi"/>
                <w:b/>
                <w:bCs/>
                <w:sz w:val="20"/>
                <w:szCs w:val="20"/>
                <w:lang w:eastAsia="en-GB"/>
              </w:rPr>
              <w:t xml:space="preserve"> in the Danelaw</w:t>
            </w:r>
            <w:r w:rsidR="007D4382">
              <w:rPr>
                <w:rFonts w:eastAsia="Times New Roman" w:cstheme="minorHAnsi"/>
                <w:b/>
                <w:bCs/>
                <w:sz w:val="20"/>
                <w:szCs w:val="20"/>
                <w:lang w:eastAsia="en-GB"/>
              </w:rPr>
              <w:t>?</w:t>
            </w:r>
          </w:p>
          <w:p w14:paraId="3A1637C7" w14:textId="3CBE16EF" w:rsidR="0036595A" w:rsidRPr="00446CC3" w:rsidRDefault="0036595A" w:rsidP="00730FF1">
            <w:pPr>
              <w:jc w:val="center"/>
              <w:rPr>
                <w:b/>
                <w:bCs/>
              </w:rPr>
            </w:pPr>
          </w:p>
        </w:tc>
        <w:tc>
          <w:tcPr>
            <w:tcW w:w="4110" w:type="dxa"/>
            <w:gridSpan w:val="3"/>
            <w:shd w:val="clear" w:color="auto" w:fill="FFFFFF" w:themeFill="background1"/>
          </w:tcPr>
          <w:p w14:paraId="478C2F40" w14:textId="5F76A093" w:rsidR="00DA58CD" w:rsidRPr="00DA58CD" w:rsidRDefault="00DA58CD" w:rsidP="00730FF1">
            <w:pPr>
              <w:jc w:val="center"/>
              <w:rPr>
                <w:b/>
                <w:bCs/>
                <w:noProof/>
                <w:color w:val="00B050"/>
                <w:sz w:val="20"/>
                <w:szCs w:val="20"/>
              </w:rPr>
            </w:pPr>
            <w:r w:rsidRPr="00DA58CD">
              <w:rPr>
                <w:b/>
                <w:bCs/>
                <w:noProof/>
                <w:color w:val="00B050"/>
                <w:sz w:val="20"/>
                <w:szCs w:val="20"/>
              </w:rPr>
              <w:t>Leadership</w:t>
            </w:r>
          </w:p>
          <w:p w14:paraId="152B0E3D" w14:textId="77777777" w:rsidR="0036595A" w:rsidRDefault="00F65E28" w:rsidP="00730FF1">
            <w:pPr>
              <w:jc w:val="center"/>
              <w:rPr>
                <w:b/>
                <w:bCs/>
                <w:noProof/>
                <w:sz w:val="20"/>
                <w:szCs w:val="20"/>
              </w:rPr>
            </w:pPr>
            <w:r>
              <w:rPr>
                <w:noProof/>
                <w:lang w:eastAsia="en-GB"/>
              </w:rPr>
              <w:drawing>
                <wp:anchor distT="0" distB="0" distL="114300" distR="114300" simplePos="0" relativeHeight="251667456" behindDoc="1" locked="0" layoutInCell="1" allowOverlap="1" wp14:anchorId="3E15DDBA" wp14:editId="593CFA1C">
                  <wp:simplePos x="0" y="0"/>
                  <wp:positionH relativeFrom="column">
                    <wp:posOffset>916940</wp:posOffset>
                  </wp:positionH>
                  <wp:positionV relativeFrom="paragraph">
                    <wp:posOffset>170815</wp:posOffset>
                  </wp:positionV>
                  <wp:extent cx="566420" cy="742950"/>
                  <wp:effectExtent l="0" t="0" r="5080" b="0"/>
                  <wp:wrapTight wrapText="bothSides">
                    <wp:wrapPolygon edited="0">
                      <wp:start x="0" y="0"/>
                      <wp:lineTo x="0" y="21046"/>
                      <wp:lineTo x="21067" y="21046"/>
                      <wp:lineTo x="21067" y="0"/>
                      <wp:lineTo x="0" y="0"/>
                    </wp:wrapPolygon>
                  </wp:wrapTight>
                  <wp:docPr id="5" name="Picture 5" descr="images.findagrave.com/photos250/photos/20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findagrave.com/photos250/photos/2003/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C41" w:rsidRPr="00061C41">
              <w:rPr>
                <w:b/>
                <w:bCs/>
                <w:noProof/>
                <w:sz w:val="20"/>
                <w:szCs w:val="20"/>
              </w:rPr>
              <w:t xml:space="preserve">Who was </w:t>
            </w:r>
            <w:r w:rsidR="00947D2E">
              <w:rPr>
                <w:b/>
                <w:bCs/>
                <w:noProof/>
                <w:sz w:val="20"/>
                <w:szCs w:val="20"/>
              </w:rPr>
              <w:t>Edward the Confessor?</w:t>
            </w:r>
          </w:p>
          <w:p w14:paraId="0D3034B7" w14:textId="77777777" w:rsidR="00AD57ED" w:rsidRDefault="00AD57ED" w:rsidP="00730FF1">
            <w:pPr>
              <w:jc w:val="center"/>
              <w:rPr>
                <w:b/>
                <w:bCs/>
                <w:noProof/>
                <w:sz w:val="20"/>
                <w:szCs w:val="20"/>
              </w:rPr>
            </w:pPr>
          </w:p>
          <w:p w14:paraId="29486EF0" w14:textId="77777777" w:rsidR="00AD57ED" w:rsidRDefault="00AD57ED" w:rsidP="00730FF1">
            <w:pPr>
              <w:jc w:val="center"/>
              <w:rPr>
                <w:b/>
                <w:bCs/>
                <w:noProof/>
                <w:sz w:val="20"/>
                <w:szCs w:val="20"/>
              </w:rPr>
            </w:pPr>
          </w:p>
          <w:p w14:paraId="2DF5BF76" w14:textId="77777777" w:rsidR="00AD57ED" w:rsidRDefault="00AD57ED" w:rsidP="00730FF1">
            <w:pPr>
              <w:jc w:val="center"/>
              <w:rPr>
                <w:b/>
                <w:bCs/>
                <w:noProof/>
                <w:sz w:val="20"/>
                <w:szCs w:val="20"/>
              </w:rPr>
            </w:pPr>
          </w:p>
          <w:p w14:paraId="7F51B3DC" w14:textId="77777777" w:rsidR="00AD57ED" w:rsidRDefault="00AD57ED" w:rsidP="00730FF1">
            <w:pPr>
              <w:jc w:val="center"/>
              <w:rPr>
                <w:b/>
                <w:bCs/>
                <w:noProof/>
                <w:sz w:val="20"/>
                <w:szCs w:val="20"/>
              </w:rPr>
            </w:pPr>
          </w:p>
          <w:p w14:paraId="60607590" w14:textId="47BED72D" w:rsidR="00AD57ED" w:rsidRPr="00061C41" w:rsidRDefault="00AD57ED" w:rsidP="00730FF1">
            <w:pPr>
              <w:jc w:val="center"/>
              <w:rPr>
                <w:b/>
                <w:bCs/>
                <w:sz w:val="20"/>
                <w:szCs w:val="20"/>
              </w:rPr>
            </w:pPr>
          </w:p>
        </w:tc>
      </w:tr>
      <w:tr w:rsidR="00E67E6C" w14:paraId="7C65A957" w14:textId="77777777" w:rsidTr="00391D08">
        <w:trPr>
          <w:trHeight w:val="274"/>
        </w:trPr>
        <w:tc>
          <w:tcPr>
            <w:tcW w:w="4248" w:type="dxa"/>
            <w:gridSpan w:val="2"/>
            <w:shd w:val="clear" w:color="auto" w:fill="FFFFFF" w:themeFill="background1"/>
          </w:tcPr>
          <w:p w14:paraId="50C8EECC" w14:textId="771A8262" w:rsidR="000E2BE4" w:rsidRDefault="00337A28" w:rsidP="000E2BE4">
            <w:pPr>
              <w:shd w:val="clear" w:color="auto" w:fill="FFFFFF"/>
              <w:spacing w:after="100" w:afterAutospacing="1"/>
              <w:jc w:val="center"/>
              <w:rPr>
                <w:rFonts w:cstheme="minorHAnsi"/>
                <w:color w:val="231F20"/>
                <w:sz w:val="20"/>
                <w:szCs w:val="20"/>
                <w:shd w:val="clear" w:color="auto" w:fill="FFFFFF"/>
              </w:rPr>
            </w:pPr>
            <w:r w:rsidRPr="00C0609D">
              <w:rPr>
                <w:rFonts w:cstheme="minorHAnsi"/>
                <w:color w:val="231F20"/>
                <w:sz w:val="20"/>
                <w:szCs w:val="20"/>
                <w:shd w:val="clear" w:color="auto" w:fill="FFFFFF"/>
              </w:rPr>
              <w:t xml:space="preserve">The </w:t>
            </w:r>
            <w:r w:rsidRPr="00C0609D">
              <w:rPr>
                <w:rFonts w:cstheme="minorHAnsi"/>
                <w:color w:val="FF0000"/>
                <w:sz w:val="20"/>
                <w:szCs w:val="20"/>
                <w:shd w:val="clear" w:color="auto" w:fill="FFFFFF"/>
              </w:rPr>
              <w:t>Viking</w:t>
            </w:r>
            <w:r w:rsidRPr="00C0609D">
              <w:rPr>
                <w:rFonts w:cstheme="minorHAnsi"/>
                <w:color w:val="231F20"/>
                <w:sz w:val="20"/>
                <w:szCs w:val="20"/>
                <w:shd w:val="clear" w:color="auto" w:fill="FFFFFF"/>
              </w:rPr>
              <w:t xml:space="preserve"> age in European history was from about AD700 to 1100.</w:t>
            </w:r>
          </w:p>
          <w:p w14:paraId="4A6EC855" w14:textId="79E943F7" w:rsidR="000E2BE4" w:rsidRDefault="00337A28" w:rsidP="000E2BE4">
            <w:pPr>
              <w:shd w:val="clear" w:color="auto" w:fill="FFFFFF"/>
              <w:spacing w:after="100" w:afterAutospacing="1"/>
              <w:jc w:val="center"/>
              <w:rPr>
                <w:rFonts w:cstheme="minorHAnsi"/>
                <w:color w:val="231F20"/>
                <w:sz w:val="20"/>
                <w:szCs w:val="20"/>
                <w:shd w:val="clear" w:color="auto" w:fill="FFFFFF"/>
              </w:rPr>
            </w:pPr>
            <w:r w:rsidRPr="00C0609D">
              <w:rPr>
                <w:rFonts w:cstheme="minorHAnsi"/>
                <w:color w:val="231F20"/>
                <w:sz w:val="20"/>
                <w:szCs w:val="20"/>
                <w:shd w:val="clear" w:color="auto" w:fill="FFFFFF"/>
              </w:rPr>
              <w:t>During this period</w:t>
            </w:r>
            <w:r w:rsidR="000E2BE4">
              <w:rPr>
                <w:rFonts w:cstheme="minorHAnsi"/>
                <w:color w:val="231F20"/>
                <w:sz w:val="20"/>
                <w:szCs w:val="20"/>
                <w:shd w:val="clear" w:color="auto" w:fill="FFFFFF"/>
              </w:rPr>
              <w:t>,</w:t>
            </w:r>
            <w:r w:rsidRPr="00C0609D">
              <w:rPr>
                <w:rFonts w:cstheme="minorHAnsi"/>
                <w:color w:val="231F20"/>
                <w:sz w:val="20"/>
                <w:szCs w:val="20"/>
                <w:shd w:val="clear" w:color="auto" w:fill="FFFFFF"/>
              </w:rPr>
              <w:t xml:space="preserve"> many </w:t>
            </w:r>
            <w:r w:rsidRPr="00C0609D">
              <w:rPr>
                <w:rFonts w:cstheme="minorHAnsi"/>
                <w:color w:val="FF0000"/>
                <w:sz w:val="20"/>
                <w:szCs w:val="20"/>
                <w:shd w:val="clear" w:color="auto" w:fill="FFFFFF"/>
              </w:rPr>
              <w:t xml:space="preserve">Vikings </w:t>
            </w:r>
            <w:r w:rsidRPr="00C0609D">
              <w:rPr>
                <w:rFonts w:cstheme="minorHAnsi"/>
                <w:color w:val="231F20"/>
                <w:sz w:val="20"/>
                <w:szCs w:val="20"/>
                <w:shd w:val="clear" w:color="auto" w:fill="FFFFFF"/>
              </w:rPr>
              <w:t xml:space="preserve">left their homelands in </w:t>
            </w:r>
            <w:r w:rsidRPr="00C0609D">
              <w:rPr>
                <w:rFonts w:cstheme="minorHAnsi"/>
                <w:color w:val="FF0000"/>
                <w:sz w:val="20"/>
                <w:szCs w:val="20"/>
                <w:shd w:val="clear" w:color="auto" w:fill="FFFFFF"/>
              </w:rPr>
              <w:t>Scandinavia</w:t>
            </w:r>
            <w:r w:rsidRPr="00C0609D">
              <w:rPr>
                <w:rFonts w:cstheme="minorHAnsi"/>
                <w:color w:val="231F20"/>
                <w:sz w:val="20"/>
                <w:szCs w:val="20"/>
                <w:shd w:val="clear" w:color="auto" w:fill="FFFFFF"/>
              </w:rPr>
              <w:t xml:space="preserve"> and travelled by longboat to other countries, like Britain and Ireland.</w:t>
            </w:r>
            <w:bookmarkStart w:id="2" w:name="_GoBack"/>
            <w:bookmarkEnd w:id="2"/>
          </w:p>
          <w:p w14:paraId="78CC14A6" w14:textId="1407C215" w:rsidR="000E2BE4" w:rsidRPr="000E2BE4"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The </w:t>
            </w:r>
            <w:r w:rsidR="00C06EFD" w:rsidRPr="00C0609D">
              <w:rPr>
                <w:rFonts w:eastAsia="Times New Roman" w:cstheme="minorHAnsi"/>
                <w:color w:val="FF0000"/>
                <w:sz w:val="20"/>
                <w:szCs w:val="20"/>
                <w:lang w:eastAsia="en-GB"/>
              </w:rPr>
              <w:t>Vikings</w:t>
            </w:r>
            <w:r w:rsidR="00C06EFD" w:rsidRPr="00C0609D">
              <w:rPr>
                <w:rFonts w:eastAsia="Times New Roman" w:cstheme="minorHAnsi"/>
                <w:color w:val="231F20"/>
                <w:sz w:val="20"/>
                <w:szCs w:val="20"/>
                <w:lang w:eastAsia="en-GB"/>
              </w:rPr>
              <w:t xml:space="preserve"> fought the local people, stealing from churches and burning buildings to </w:t>
            </w:r>
            <w:r w:rsidR="00C06EFD" w:rsidRPr="000E2BE4">
              <w:rPr>
                <w:rFonts w:eastAsia="Times New Roman" w:cstheme="minorHAnsi"/>
                <w:sz w:val="20"/>
                <w:szCs w:val="20"/>
                <w:lang w:eastAsia="en-GB"/>
              </w:rPr>
              <w:t>the ground</w:t>
            </w:r>
            <w:r w:rsidR="000E2BE4" w:rsidRPr="000E2BE4">
              <w:rPr>
                <w:rFonts w:cstheme="minorHAnsi"/>
                <w:sz w:val="20"/>
                <w:szCs w:val="20"/>
              </w:rPr>
              <w:t xml:space="preserve">. </w:t>
            </w:r>
            <w:r w:rsidR="000E2BE4" w:rsidRPr="00C0609D">
              <w:rPr>
                <w:rFonts w:cstheme="minorHAnsi"/>
                <w:color w:val="FF0000"/>
                <w:sz w:val="20"/>
                <w:szCs w:val="20"/>
              </w:rPr>
              <w:t>Monasteries</w:t>
            </w:r>
            <w:r w:rsidR="000E2BE4" w:rsidRPr="00C0609D">
              <w:rPr>
                <w:rFonts w:cstheme="minorHAnsi"/>
                <w:sz w:val="20"/>
                <w:szCs w:val="20"/>
              </w:rPr>
              <w:t xml:space="preserve"> were often targeted, for their precious silver, gold chalices, plates, bowls and crucifixes.</w:t>
            </w:r>
            <w:r w:rsidR="000E2BE4">
              <w:rPr>
                <w:rFonts w:eastAsia="Times New Roman" w:cstheme="minorHAnsi"/>
                <w:color w:val="231F20"/>
                <w:sz w:val="20"/>
                <w:szCs w:val="20"/>
                <w:lang w:eastAsia="en-GB"/>
              </w:rPr>
              <w:t xml:space="preserve"> </w:t>
            </w:r>
          </w:p>
          <w:p w14:paraId="6406EE92" w14:textId="2500C3EA" w:rsidR="000E2BE4" w:rsidRPr="000E2BE4" w:rsidRDefault="00885A7D" w:rsidP="000E2BE4">
            <w:pPr>
              <w:shd w:val="clear" w:color="auto" w:fill="FFFFFF"/>
              <w:spacing w:after="100" w:afterAutospacing="1"/>
              <w:jc w:val="center"/>
              <w:rPr>
                <w:rFonts w:eastAsia="Times New Roman" w:cstheme="minorHAnsi"/>
                <w:sz w:val="20"/>
                <w:szCs w:val="20"/>
                <w:lang w:eastAsia="en-GB"/>
              </w:rPr>
            </w:pPr>
            <w:r w:rsidRPr="00C0609D">
              <w:rPr>
                <w:rFonts w:cstheme="minorHAnsi"/>
                <w:sz w:val="20"/>
                <w:szCs w:val="20"/>
              </w:rPr>
              <w:t xml:space="preserve">These ruthless pirates continued to </w:t>
            </w:r>
            <w:r w:rsidR="000F07E9" w:rsidRPr="00C0609D">
              <w:rPr>
                <w:rFonts w:cstheme="minorHAnsi"/>
                <w:sz w:val="20"/>
                <w:szCs w:val="20"/>
              </w:rPr>
              <w:t xml:space="preserve">make regular </w:t>
            </w:r>
            <w:r w:rsidR="000F07E9" w:rsidRPr="00C0609D">
              <w:rPr>
                <w:rFonts w:cstheme="minorHAnsi"/>
                <w:color w:val="FF0000"/>
                <w:sz w:val="20"/>
                <w:szCs w:val="20"/>
              </w:rPr>
              <w:t>raids</w:t>
            </w:r>
            <w:r w:rsidR="000F07E9" w:rsidRPr="00C0609D">
              <w:rPr>
                <w:rFonts w:cstheme="minorHAnsi"/>
                <w:sz w:val="20"/>
                <w:szCs w:val="20"/>
              </w:rPr>
              <w:t xml:space="preserve"> around the coasts of England, lootin</w:t>
            </w:r>
            <w:r w:rsidR="000E2BE4">
              <w:rPr>
                <w:rFonts w:cstheme="minorHAnsi"/>
                <w:sz w:val="20"/>
                <w:szCs w:val="20"/>
              </w:rPr>
              <w:t xml:space="preserve">g treasure and other goods. </w:t>
            </w:r>
            <w:r w:rsidR="0032267F" w:rsidRPr="00C0609D">
              <w:rPr>
                <w:rFonts w:eastAsia="Times New Roman" w:cstheme="minorHAnsi"/>
                <w:sz w:val="20"/>
                <w:szCs w:val="20"/>
                <w:lang w:eastAsia="en-GB"/>
              </w:rPr>
              <w:t xml:space="preserve">They made surprise attacks on places like </w:t>
            </w:r>
            <w:r w:rsidR="0032267F" w:rsidRPr="00C0609D">
              <w:rPr>
                <w:rFonts w:eastAsia="Times New Roman" w:cstheme="minorHAnsi"/>
                <w:color w:val="FF0000"/>
                <w:sz w:val="20"/>
                <w:szCs w:val="20"/>
                <w:lang w:eastAsia="en-GB"/>
              </w:rPr>
              <w:t>Lindisfarne</w:t>
            </w:r>
            <w:r w:rsidR="00E67E6C" w:rsidRPr="00C0609D">
              <w:rPr>
                <w:rFonts w:eastAsia="Times New Roman" w:cstheme="minorHAnsi"/>
                <w:color w:val="231F20"/>
                <w:sz w:val="20"/>
                <w:szCs w:val="20"/>
                <w:lang w:eastAsia="en-GB"/>
              </w:rPr>
              <w:t>.</w:t>
            </w:r>
          </w:p>
          <w:p w14:paraId="1242BB6C" w14:textId="20824199" w:rsidR="00C06EFD" w:rsidRPr="00391D08" w:rsidRDefault="0032267F" w:rsidP="00391D08">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sz w:val="20"/>
                <w:szCs w:val="20"/>
                <w:lang w:eastAsia="en-GB"/>
              </w:rPr>
              <w:t xml:space="preserve">There was no English navy to guard the </w:t>
            </w:r>
            <w:r w:rsidRPr="00C0609D">
              <w:rPr>
                <w:rFonts w:eastAsia="Times New Roman" w:cstheme="minorHAnsi"/>
                <w:color w:val="231F20"/>
                <w:sz w:val="20"/>
                <w:szCs w:val="20"/>
                <w:lang w:eastAsia="en-GB"/>
              </w:rPr>
              <w:t xml:space="preserve">coasts so it was easy for small groups of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to land on a </w:t>
            </w:r>
            <w:r w:rsidR="00391D08">
              <w:rPr>
                <w:rFonts w:eastAsia="Times New Roman" w:cstheme="minorHAnsi"/>
                <w:color w:val="231F20"/>
                <w:sz w:val="20"/>
                <w:szCs w:val="20"/>
                <w:lang w:eastAsia="en-GB"/>
              </w:rPr>
              <w:t>beach or sail up a river. It</w:t>
            </w:r>
            <w:r w:rsidRPr="00C0609D">
              <w:rPr>
                <w:rFonts w:eastAsia="Times New Roman" w:cstheme="minorHAnsi"/>
                <w:color w:val="231F20"/>
                <w:sz w:val="20"/>
                <w:szCs w:val="20"/>
                <w:lang w:eastAsia="en-GB"/>
              </w:rPr>
              <w:t xml:space="preserve"> was not long before larger Viking </w:t>
            </w:r>
            <w:r w:rsidRPr="00505572">
              <w:rPr>
                <w:rFonts w:eastAsia="Times New Roman" w:cstheme="minorHAnsi"/>
                <w:color w:val="FF0000"/>
                <w:sz w:val="20"/>
                <w:szCs w:val="20"/>
                <w:lang w:eastAsia="en-GB"/>
              </w:rPr>
              <w:t>armies</w:t>
            </w:r>
            <w:r w:rsidR="00391D08">
              <w:rPr>
                <w:rFonts w:eastAsia="Times New Roman" w:cstheme="minorHAnsi"/>
                <w:color w:val="231F20"/>
                <w:sz w:val="20"/>
                <w:szCs w:val="20"/>
                <w:lang w:eastAsia="en-GB"/>
              </w:rPr>
              <w:t xml:space="preserve"> began</w:t>
            </w:r>
            <w:r w:rsidRPr="00C0609D">
              <w:rPr>
                <w:rFonts w:eastAsia="Times New Roman" w:cstheme="minorHAnsi"/>
                <w:color w:val="231F20"/>
                <w:sz w:val="20"/>
                <w:szCs w:val="20"/>
                <w:lang w:eastAsia="en-GB"/>
              </w:rPr>
              <w:t xml:space="preserve"> at</w:t>
            </w:r>
            <w:r w:rsidR="00391D08">
              <w:rPr>
                <w:rFonts w:eastAsia="Times New Roman" w:cstheme="minorHAnsi"/>
                <w:color w:val="231F20"/>
                <w:sz w:val="20"/>
                <w:szCs w:val="20"/>
                <w:lang w:eastAsia="en-GB"/>
              </w:rPr>
              <w:t>tacking</w:t>
            </w:r>
            <w:r w:rsidRPr="00C0609D">
              <w:rPr>
                <w:rFonts w:eastAsia="Times New Roman" w:cstheme="minorHAnsi"/>
                <w:color w:val="231F20"/>
                <w:sz w:val="20"/>
                <w:szCs w:val="20"/>
                <w:lang w:eastAsia="en-GB"/>
              </w:rPr>
              <w:t xml:space="preserve"> Britain.</w:t>
            </w:r>
          </w:p>
        </w:tc>
        <w:tc>
          <w:tcPr>
            <w:tcW w:w="4111" w:type="dxa"/>
            <w:gridSpan w:val="3"/>
            <w:shd w:val="clear" w:color="auto" w:fill="FFFFFF" w:themeFill="background1"/>
          </w:tcPr>
          <w:p w14:paraId="1AFF51E7" w14:textId="77777777" w:rsidR="000E2BE4" w:rsidRDefault="00E67E6C" w:rsidP="000E2BE4">
            <w:pPr>
              <w:shd w:val="clear" w:color="auto" w:fill="FFFFFF"/>
              <w:spacing w:after="100" w:afterAutospacing="1"/>
              <w:jc w:val="center"/>
              <w:rPr>
                <w:rFonts w:eastAsia="Times New Roman" w:cstheme="minorHAnsi"/>
                <w:color w:val="231F20"/>
                <w:sz w:val="20"/>
                <w:szCs w:val="20"/>
                <w:lang w:eastAsia="en-GB"/>
              </w:rPr>
            </w:pPr>
            <w:r w:rsidRPr="00C0609D">
              <w:rPr>
                <w:rFonts w:cstheme="minorHAnsi"/>
                <w:sz w:val="20"/>
                <w:szCs w:val="20"/>
              </w:rPr>
              <w:t>In time</w:t>
            </w:r>
            <w:r w:rsidRPr="00C0609D">
              <w:rPr>
                <w:rFonts w:eastAsia="Times New Roman" w:cstheme="minorHAnsi"/>
                <w:sz w:val="20"/>
                <w:szCs w:val="20"/>
                <w:lang w:eastAsia="en-GB"/>
              </w:rPr>
              <w:t xml:space="preserve">, </w:t>
            </w:r>
            <w:r w:rsidRPr="00C0609D">
              <w:rPr>
                <w:rFonts w:eastAsia="Times New Roman" w:cstheme="minorHAnsi"/>
                <w:color w:val="FF0000"/>
                <w:sz w:val="20"/>
                <w:szCs w:val="20"/>
                <w:lang w:eastAsia="en-GB"/>
              </w:rPr>
              <w:t>Vikings</w:t>
            </w:r>
            <w:r w:rsidRPr="00C0609D">
              <w:rPr>
                <w:rFonts w:eastAsia="Times New Roman" w:cstheme="minorHAnsi"/>
                <w:sz w:val="20"/>
                <w:szCs w:val="20"/>
                <w:lang w:eastAsia="en-GB"/>
              </w:rPr>
              <w:t xml:space="preserve"> made their home in Britain.      </w:t>
            </w:r>
            <w:r w:rsidR="00337A28" w:rsidRPr="00C0609D">
              <w:rPr>
                <w:rFonts w:eastAsia="Times New Roman" w:cstheme="minorHAnsi"/>
                <w:color w:val="231F20"/>
                <w:sz w:val="20"/>
                <w:szCs w:val="20"/>
                <w:lang w:eastAsia="en-GB"/>
              </w:rPr>
              <w:t xml:space="preserve">In AD865 an army of </w:t>
            </w:r>
            <w:r w:rsidR="00337A28" w:rsidRPr="00C0609D">
              <w:rPr>
                <w:rFonts w:eastAsia="Times New Roman" w:cstheme="minorHAnsi"/>
                <w:color w:val="FF0000"/>
                <w:sz w:val="20"/>
                <w:szCs w:val="20"/>
                <w:lang w:eastAsia="en-GB"/>
              </w:rPr>
              <w:t>Vikings</w:t>
            </w:r>
            <w:r w:rsidR="00337A28" w:rsidRPr="00C0609D">
              <w:rPr>
                <w:rFonts w:eastAsia="Times New Roman" w:cstheme="minorHAnsi"/>
                <w:color w:val="231F20"/>
                <w:sz w:val="20"/>
                <w:szCs w:val="20"/>
                <w:lang w:eastAsia="en-GB"/>
              </w:rPr>
              <w:t xml:space="preserve"> sailed across the North Sea. This time they wanted to conquer land rather than just </w:t>
            </w:r>
            <w:r w:rsidR="00337A28" w:rsidRPr="00C0609D">
              <w:rPr>
                <w:rFonts w:eastAsia="Times New Roman" w:cstheme="minorHAnsi"/>
                <w:color w:val="FF0000"/>
                <w:sz w:val="20"/>
                <w:szCs w:val="20"/>
                <w:lang w:eastAsia="en-GB"/>
              </w:rPr>
              <w:t>raid</w:t>
            </w:r>
            <w:r w:rsidR="00337A28" w:rsidRPr="00C0609D">
              <w:rPr>
                <w:rFonts w:eastAsia="Times New Roman" w:cstheme="minorHAnsi"/>
                <w:color w:val="231F20"/>
                <w:sz w:val="20"/>
                <w:szCs w:val="20"/>
                <w:lang w:eastAsia="en-GB"/>
              </w:rPr>
              <w:t xml:space="preserve"> it.  Over several years the army battled through northern England, taking control of the Anglo-Saxon kingdoms of Northumbria, East Anglia and most of Mercia.  </w:t>
            </w:r>
          </w:p>
          <w:p w14:paraId="0D2A2469" w14:textId="77777777" w:rsidR="000E2BE4"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By AD874, almost all the kingdoms had fallen to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All except for Wessex, which was ruled by </w:t>
            </w:r>
            <w:r w:rsidRPr="00C0609D">
              <w:rPr>
                <w:rFonts w:eastAsia="Times New Roman" w:cstheme="minorHAnsi"/>
                <w:color w:val="FF0000"/>
                <w:sz w:val="20"/>
                <w:szCs w:val="20"/>
                <w:lang w:eastAsia="en-GB"/>
              </w:rPr>
              <w:t>Alfred the Great</w:t>
            </w:r>
            <w:r w:rsidRPr="00C0609D">
              <w:rPr>
                <w:rFonts w:eastAsia="Times New Roman" w:cstheme="minorHAnsi"/>
                <w:color w:val="231F20"/>
                <w:sz w:val="20"/>
                <w:szCs w:val="20"/>
                <w:lang w:eastAsia="en-GB"/>
              </w:rPr>
              <w:t>.</w:t>
            </w:r>
            <w:r w:rsidRPr="00C0609D">
              <w:rPr>
                <w:rFonts w:eastAsia="Times New Roman" w:cstheme="minorHAnsi"/>
                <w:color w:val="FF0000"/>
                <w:sz w:val="20"/>
                <w:szCs w:val="20"/>
                <w:lang w:eastAsia="en-GB"/>
              </w:rPr>
              <w:t xml:space="preserve"> </w:t>
            </w:r>
            <w:r w:rsidRPr="000C5640">
              <w:rPr>
                <w:rFonts w:eastAsia="Times New Roman" w:cstheme="minorHAnsi"/>
                <w:sz w:val="20"/>
                <w:szCs w:val="20"/>
                <w:lang w:eastAsia="en-GB"/>
              </w:rPr>
              <w:t xml:space="preserve">King Alfred beat </w:t>
            </w:r>
            <w:r w:rsidRPr="00C0609D">
              <w:rPr>
                <w:rFonts w:eastAsia="Times New Roman" w:cstheme="minorHAnsi"/>
                <w:color w:val="231F20"/>
                <w:sz w:val="20"/>
                <w:szCs w:val="20"/>
                <w:lang w:eastAsia="en-GB"/>
              </w:rPr>
              <w:t xml:space="preserve">the </w:t>
            </w:r>
            <w:r w:rsidRPr="00C0609D">
              <w:rPr>
                <w:rFonts w:eastAsia="Times New Roman" w:cstheme="minorHAnsi"/>
                <w:color w:val="FF0000"/>
                <w:sz w:val="20"/>
                <w:szCs w:val="20"/>
                <w:lang w:eastAsia="en-GB"/>
              </w:rPr>
              <w:t>Viking</w:t>
            </w:r>
            <w:r w:rsidRPr="00C0609D">
              <w:rPr>
                <w:rFonts w:eastAsia="Times New Roman" w:cstheme="minorHAnsi"/>
                <w:color w:val="231F20"/>
                <w:sz w:val="20"/>
                <w:szCs w:val="20"/>
                <w:lang w:eastAsia="en-GB"/>
              </w:rPr>
              <w:t xml:space="preserve"> army in battle but wasn't able to drive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out of Britain.       </w:t>
            </w:r>
          </w:p>
          <w:p w14:paraId="7147AA3E" w14:textId="77777777" w:rsidR="000E2BE4"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After years of fighting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and </w:t>
            </w:r>
            <w:r w:rsidRPr="00C0609D">
              <w:rPr>
                <w:rFonts w:eastAsia="Times New Roman" w:cstheme="minorHAnsi"/>
                <w:color w:val="FF0000"/>
                <w:sz w:val="20"/>
                <w:szCs w:val="20"/>
                <w:lang w:eastAsia="en-GB"/>
              </w:rPr>
              <w:t>Alfred</w:t>
            </w:r>
            <w:r w:rsidR="000E2BE4">
              <w:rPr>
                <w:rFonts w:eastAsia="Times New Roman" w:cstheme="minorHAnsi"/>
                <w:color w:val="231F20"/>
                <w:sz w:val="20"/>
                <w:szCs w:val="20"/>
                <w:lang w:eastAsia="en-GB"/>
              </w:rPr>
              <w:t xml:space="preserve"> made a peace agreement b</w:t>
            </w:r>
            <w:r w:rsidRPr="00C0609D">
              <w:rPr>
                <w:rFonts w:eastAsia="Times New Roman" w:cstheme="minorHAnsi"/>
                <w:color w:val="231F20"/>
                <w:sz w:val="20"/>
                <w:szCs w:val="20"/>
                <w:lang w:eastAsia="en-GB"/>
              </w:rPr>
              <w:t>ut even after this agreement, fighting went on for many more years. An imaginary dividing line was agreed to run across England, from London in the south towards Chester in the north west</w:t>
            </w:r>
            <w:r w:rsidR="008002F2" w:rsidRPr="00C0609D">
              <w:rPr>
                <w:rFonts w:eastAsia="Times New Roman" w:cstheme="minorHAnsi"/>
                <w:color w:val="231F20"/>
                <w:sz w:val="20"/>
                <w:szCs w:val="20"/>
                <w:lang w:eastAsia="en-GB"/>
              </w:rPr>
              <w:t xml:space="preserve">. </w:t>
            </w:r>
          </w:p>
          <w:p w14:paraId="224A0F68" w14:textId="3975A4FF" w:rsidR="00C06EFD" w:rsidRPr="00103910"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The Anglo-Saxon lands were to the west and the Viking lands, known as the </w:t>
            </w:r>
            <w:r w:rsidRPr="00C0609D">
              <w:rPr>
                <w:rFonts w:eastAsia="Times New Roman" w:cstheme="minorHAnsi"/>
                <w:color w:val="FF0000"/>
                <w:sz w:val="20"/>
                <w:szCs w:val="20"/>
                <w:lang w:eastAsia="en-GB"/>
              </w:rPr>
              <w:t>Danelaw</w:t>
            </w:r>
            <w:r w:rsidRPr="00C0609D">
              <w:rPr>
                <w:rFonts w:eastAsia="Times New Roman" w:cstheme="minorHAnsi"/>
                <w:color w:val="231F20"/>
                <w:sz w:val="20"/>
                <w:szCs w:val="20"/>
                <w:lang w:eastAsia="en-GB"/>
              </w:rPr>
              <w:t>, were roughly to the east.</w:t>
            </w:r>
          </w:p>
        </w:tc>
        <w:tc>
          <w:tcPr>
            <w:tcW w:w="3969" w:type="dxa"/>
            <w:gridSpan w:val="3"/>
            <w:shd w:val="clear" w:color="auto" w:fill="FFFFFF" w:themeFill="background1"/>
          </w:tcPr>
          <w:p w14:paraId="6FB69C51" w14:textId="77777777" w:rsidR="000E2BE4"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travelled from Scandinavia to Britain. They mostly settled in the</w:t>
            </w:r>
            <w:r w:rsidRPr="00C0609D">
              <w:rPr>
                <w:rFonts w:eastAsia="Times New Roman" w:cstheme="minorHAnsi"/>
                <w:color w:val="FF0000"/>
                <w:sz w:val="20"/>
                <w:szCs w:val="20"/>
                <w:lang w:eastAsia="en-GB"/>
              </w:rPr>
              <w:t xml:space="preserve"> Danelaw</w:t>
            </w:r>
            <w:r w:rsidRPr="00C0609D">
              <w:rPr>
                <w:rFonts w:eastAsia="Times New Roman" w:cstheme="minorHAnsi"/>
                <w:color w:val="231F20"/>
                <w:sz w:val="20"/>
                <w:szCs w:val="20"/>
                <w:lang w:eastAsia="en-GB"/>
              </w:rPr>
              <w:t xml:space="preserve">, to the north and east of England.    </w:t>
            </w:r>
          </w:p>
          <w:p w14:paraId="3F950847" w14:textId="77777777" w:rsidR="000C5640"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Some Norwegian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or 'Norse' sailed to Scotland. They made </w:t>
            </w:r>
            <w:r w:rsidRPr="00C0609D">
              <w:rPr>
                <w:rFonts w:eastAsia="Times New Roman" w:cstheme="minorHAnsi"/>
                <w:color w:val="FF0000"/>
                <w:sz w:val="20"/>
                <w:szCs w:val="20"/>
                <w:lang w:eastAsia="en-GB"/>
              </w:rPr>
              <w:t>settlements</w:t>
            </w:r>
            <w:r w:rsidRPr="00C0609D">
              <w:rPr>
                <w:rFonts w:eastAsia="Times New Roman" w:cstheme="minorHAnsi"/>
                <w:color w:val="231F20"/>
                <w:sz w:val="20"/>
                <w:szCs w:val="20"/>
                <w:lang w:eastAsia="en-GB"/>
              </w:rPr>
              <w:t xml:space="preserve"> in the north, and on the Shetland and Orkney Islands.                                                     </w:t>
            </w:r>
          </w:p>
          <w:p w14:paraId="4C31F7D0" w14:textId="2C8D30C7" w:rsidR="000E2BE4" w:rsidRDefault="00337A28" w:rsidP="000E2BE4">
            <w:pPr>
              <w:shd w:val="clear" w:color="auto" w:fill="FFFFFF"/>
              <w:spacing w:after="100" w:afterAutospacing="1"/>
              <w:jc w:val="center"/>
              <w:rPr>
                <w:rFonts w:eastAsia="Times New Roman" w:cstheme="minorHAnsi"/>
                <w:color w:val="231F20"/>
                <w:sz w:val="20"/>
                <w:szCs w:val="20"/>
                <w:lang w:eastAsia="en-GB"/>
              </w:rPr>
            </w:pPr>
            <w:r w:rsidRPr="00C0609D">
              <w:rPr>
                <w:rFonts w:eastAsia="Times New Roman" w:cstheme="minorHAnsi"/>
                <w:color w:val="231F20"/>
                <w:sz w:val="20"/>
                <w:szCs w:val="20"/>
                <w:lang w:eastAsia="en-GB"/>
              </w:rPr>
              <w:t xml:space="preserv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also settled on the Isle of Man and often raided Wales, but few made homes there. In Ireland,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founded the city of Dublin.</w:t>
            </w:r>
          </w:p>
          <w:p w14:paraId="4378C797" w14:textId="042F6F4C" w:rsidR="000E2BE4" w:rsidRDefault="00337A28" w:rsidP="000E2BE4">
            <w:pPr>
              <w:shd w:val="clear" w:color="auto" w:fill="FFFFFF"/>
              <w:spacing w:after="100" w:afterAutospacing="1"/>
              <w:jc w:val="center"/>
              <w:rPr>
                <w:rFonts w:cstheme="minorHAnsi"/>
                <w:color w:val="231F20"/>
                <w:sz w:val="20"/>
                <w:szCs w:val="20"/>
                <w:shd w:val="clear" w:color="auto" w:fill="FFFFFF"/>
              </w:rPr>
            </w:pPr>
            <w:r w:rsidRPr="00C0609D">
              <w:rPr>
                <w:rFonts w:cstheme="minorHAnsi"/>
                <w:color w:val="231F20"/>
                <w:sz w:val="20"/>
                <w:szCs w:val="20"/>
                <w:shd w:val="clear" w:color="auto" w:fill="FFFFFF"/>
              </w:rPr>
              <w:t xml:space="preserve">The </w:t>
            </w:r>
            <w:r w:rsidRPr="00505572">
              <w:rPr>
                <w:rFonts w:cstheme="minorHAnsi"/>
                <w:color w:val="FF0000"/>
                <w:sz w:val="20"/>
                <w:szCs w:val="20"/>
                <w:shd w:val="clear" w:color="auto" w:fill="FFFFFF"/>
              </w:rPr>
              <w:t>Danelaw</w:t>
            </w:r>
            <w:r w:rsidRPr="00C0609D">
              <w:rPr>
                <w:rFonts w:cstheme="minorHAnsi"/>
                <w:color w:val="231F20"/>
                <w:sz w:val="20"/>
                <w:szCs w:val="20"/>
                <w:shd w:val="clear" w:color="auto" w:fill="FFFFFF"/>
              </w:rPr>
              <w:t xml:space="preserve"> covered an area east of their line joining London and Chester. Everything to the east belonged to the </w:t>
            </w:r>
            <w:r w:rsidRPr="00C0609D">
              <w:rPr>
                <w:rFonts w:cstheme="minorHAnsi"/>
                <w:color w:val="FF0000"/>
                <w:sz w:val="20"/>
                <w:szCs w:val="20"/>
                <w:shd w:val="clear" w:color="auto" w:fill="FFFFFF"/>
              </w:rPr>
              <w:t>Vikings</w:t>
            </w:r>
            <w:r w:rsidR="000E2BE4">
              <w:rPr>
                <w:rFonts w:cstheme="minorHAnsi"/>
                <w:color w:val="231F20"/>
                <w:sz w:val="20"/>
                <w:szCs w:val="20"/>
                <w:shd w:val="clear" w:color="auto" w:fill="FFFFFF"/>
              </w:rPr>
              <w:t>.</w:t>
            </w:r>
          </w:p>
          <w:p w14:paraId="31D9927C" w14:textId="74A38384" w:rsidR="00C06EFD" w:rsidRPr="00391D08" w:rsidRDefault="00337A28" w:rsidP="00391D08">
            <w:pPr>
              <w:shd w:val="clear" w:color="auto" w:fill="FFFFFF"/>
              <w:spacing w:after="100" w:afterAutospacing="1"/>
              <w:jc w:val="center"/>
              <w:rPr>
                <w:rFonts w:cstheme="minorHAnsi"/>
                <w:color w:val="231F20"/>
                <w:sz w:val="20"/>
                <w:szCs w:val="20"/>
                <w:shd w:val="clear" w:color="auto" w:fill="FFFFFF"/>
              </w:rPr>
            </w:pPr>
            <w:r w:rsidRPr="00C0609D">
              <w:rPr>
                <w:rFonts w:cstheme="minorHAnsi"/>
                <w:color w:val="231F20"/>
                <w:sz w:val="20"/>
                <w:szCs w:val="20"/>
                <w:shd w:val="clear" w:color="auto" w:fill="FFFFFF"/>
              </w:rPr>
              <w:t xml:space="preserve">  </w:t>
            </w:r>
            <w:r w:rsidRPr="00C0609D">
              <w:rPr>
                <w:rFonts w:eastAsia="Times New Roman" w:cstheme="minorHAnsi"/>
                <w:color w:val="231F20"/>
                <w:sz w:val="20"/>
                <w:szCs w:val="20"/>
                <w:lang w:eastAsia="en-GB"/>
              </w:rPr>
              <w:t xml:space="preserve">The most important city in the </w:t>
            </w:r>
            <w:r w:rsidRPr="00C0609D">
              <w:rPr>
                <w:rFonts w:eastAsia="Times New Roman" w:cstheme="minorHAnsi"/>
                <w:color w:val="FF0000"/>
                <w:sz w:val="20"/>
                <w:szCs w:val="20"/>
                <w:lang w:eastAsia="en-GB"/>
              </w:rPr>
              <w:t>Danelaw</w:t>
            </w:r>
            <w:r w:rsidRPr="00C0609D">
              <w:rPr>
                <w:rFonts w:eastAsia="Times New Roman" w:cstheme="minorHAnsi"/>
                <w:color w:val="231F20"/>
                <w:sz w:val="20"/>
                <w:szCs w:val="20"/>
                <w:lang w:eastAsia="en-GB"/>
              </w:rPr>
              <w:t xml:space="preserve"> was the city of York, or ‘Jorvik’ as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knew it. Over 10,000 people lived there and it was an important place </w:t>
            </w:r>
            <w:r w:rsidRPr="00817B8E">
              <w:rPr>
                <w:rFonts w:eastAsia="Times New Roman" w:cstheme="minorHAnsi"/>
                <w:sz w:val="20"/>
                <w:szCs w:val="20"/>
                <w:lang w:eastAsia="en-GB"/>
              </w:rPr>
              <w:t>to trade goods.</w:t>
            </w:r>
            <w:r w:rsidR="00F65E28" w:rsidRPr="00817B8E">
              <w:rPr>
                <w:rFonts w:eastAsia="Times New Roman" w:cstheme="minorHAnsi"/>
                <w:sz w:val="20"/>
                <w:szCs w:val="20"/>
                <w:lang w:eastAsia="en-GB"/>
              </w:rPr>
              <w:t xml:space="preserve"> </w:t>
            </w:r>
            <w:r w:rsidRPr="00C0609D">
              <w:rPr>
                <w:rFonts w:eastAsia="Times New Roman" w:cstheme="minorHAnsi"/>
                <w:color w:val="231F20"/>
                <w:sz w:val="20"/>
                <w:szCs w:val="20"/>
                <w:lang w:eastAsia="en-GB"/>
              </w:rPr>
              <w:t xml:space="preserve">Many towns and cities in Britain that were founded by the </w:t>
            </w:r>
            <w:r w:rsidRPr="00C0609D">
              <w:rPr>
                <w:rFonts w:eastAsia="Times New Roman" w:cstheme="minorHAnsi"/>
                <w:color w:val="FF0000"/>
                <w:sz w:val="20"/>
                <w:szCs w:val="20"/>
                <w:lang w:eastAsia="en-GB"/>
              </w:rPr>
              <w:t>Vikings</w:t>
            </w:r>
            <w:r w:rsidRPr="00C0609D">
              <w:rPr>
                <w:rFonts w:eastAsia="Times New Roman" w:cstheme="minorHAnsi"/>
                <w:color w:val="231F20"/>
                <w:sz w:val="20"/>
                <w:szCs w:val="20"/>
                <w:lang w:eastAsia="en-GB"/>
              </w:rPr>
              <w:t xml:space="preserve"> can still be spotted</w:t>
            </w:r>
            <w:r w:rsidR="00F51D26" w:rsidRPr="00C0609D">
              <w:rPr>
                <w:rFonts w:eastAsia="Times New Roman" w:cstheme="minorHAnsi"/>
                <w:color w:val="231F20"/>
                <w:sz w:val="20"/>
                <w:szCs w:val="20"/>
                <w:lang w:eastAsia="en-GB"/>
              </w:rPr>
              <w:t xml:space="preserve"> </w:t>
            </w:r>
            <w:r w:rsidRPr="00C0609D">
              <w:rPr>
                <w:rFonts w:eastAsia="Times New Roman" w:cstheme="minorHAnsi"/>
                <w:color w:val="231F20"/>
                <w:sz w:val="20"/>
                <w:szCs w:val="20"/>
                <w:lang w:eastAsia="en-GB"/>
              </w:rPr>
              <w:t xml:space="preserve">today. </w:t>
            </w:r>
          </w:p>
        </w:tc>
        <w:tc>
          <w:tcPr>
            <w:tcW w:w="4110" w:type="dxa"/>
            <w:gridSpan w:val="3"/>
            <w:shd w:val="clear" w:color="auto" w:fill="FFFFFF" w:themeFill="background1"/>
          </w:tcPr>
          <w:p w14:paraId="4B66A365" w14:textId="021A578E" w:rsidR="00061C41" w:rsidRDefault="009E6CDB" w:rsidP="000E2BE4">
            <w:pPr>
              <w:pStyle w:val="NormalWeb"/>
              <w:spacing w:before="0" w:beforeAutospacing="0" w:after="0" w:afterAutospacing="0"/>
              <w:jc w:val="center"/>
              <w:textAlignment w:val="baseline"/>
              <w:rPr>
                <w:rStyle w:val="Strong"/>
                <w:rFonts w:asciiTheme="minorHAnsi" w:hAnsiTheme="minorHAnsi" w:cstheme="minorHAnsi"/>
                <w:b w:val="0"/>
                <w:bCs w:val="0"/>
                <w:sz w:val="20"/>
                <w:szCs w:val="20"/>
                <w:bdr w:val="none" w:sz="0" w:space="0" w:color="auto" w:frame="1"/>
              </w:rPr>
            </w:pPr>
            <w:r w:rsidRPr="00C0609D">
              <w:rPr>
                <w:rFonts w:asciiTheme="minorHAnsi" w:hAnsiTheme="minorHAnsi" w:cstheme="minorHAnsi"/>
                <w:sz w:val="20"/>
                <w:szCs w:val="20"/>
              </w:rPr>
              <w:t xml:space="preserve">The last but one of the Anglo- Saxon </w:t>
            </w:r>
            <w:r w:rsidRPr="00C0609D">
              <w:rPr>
                <w:rStyle w:val="Strong"/>
                <w:rFonts w:asciiTheme="minorHAnsi" w:hAnsiTheme="minorHAnsi" w:cstheme="minorHAnsi"/>
                <w:b w:val="0"/>
                <w:bCs w:val="0"/>
                <w:sz w:val="20"/>
                <w:szCs w:val="20"/>
                <w:bdr w:val="none" w:sz="0" w:space="0" w:color="auto" w:frame="1"/>
              </w:rPr>
              <w:t>kings</w:t>
            </w:r>
            <w:r w:rsidRPr="00C0609D">
              <w:rPr>
                <w:rFonts w:asciiTheme="minorHAnsi" w:hAnsiTheme="minorHAnsi" w:cstheme="minorHAnsi"/>
                <w:sz w:val="20"/>
                <w:szCs w:val="20"/>
              </w:rPr>
              <w:t xml:space="preserve"> of England, Edward was </w:t>
            </w:r>
            <w:r w:rsidRPr="00C0609D">
              <w:rPr>
                <w:rStyle w:val="Strong"/>
                <w:rFonts w:asciiTheme="minorHAnsi" w:hAnsiTheme="minorHAnsi" w:cstheme="minorHAnsi"/>
                <w:b w:val="0"/>
                <w:bCs w:val="0"/>
                <w:sz w:val="20"/>
                <w:szCs w:val="20"/>
                <w:bdr w:val="none" w:sz="0" w:space="0" w:color="auto" w:frame="1"/>
              </w:rPr>
              <w:t>known for his religious faith (he is known as 'the Confessor' because of his life was characterised by piety and religious belief).</w:t>
            </w:r>
          </w:p>
          <w:p w14:paraId="479DA25A" w14:textId="77777777" w:rsidR="00361BD3" w:rsidRPr="00361BD3" w:rsidRDefault="00361BD3" w:rsidP="000E2BE4">
            <w:pPr>
              <w:pStyle w:val="NormalWeb"/>
              <w:spacing w:before="0" w:beforeAutospacing="0" w:after="0" w:afterAutospacing="0"/>
              <w:jc w:val="center"/>
              <w:textAlignment w:val="baseline"/>
              <w:rPr>
                <w:rStyle w:val="Strong"/>
                <w:rFonts w:asciiTheme="minorHAnsi" w:hAnsiTheme="minorHAnsi" w:cstheme="minorHAnsi"/>
                <w:b w:val="0"/>
                <w:bCs w:val="0"/>
                <w:sz w:val="20"/>
                <w:szCs w:val="20"/>
                <w:bdr w:val="none" w:sz="0" w:space="0" w:color="auto" w:frame="1"/>
              </w:rPr>
            </w:pPr>
          </w:p>
          <w:p w14:paraId="4FBE5703" w14:textId="076F7A84" w:rsidR="009E6CDB" w:rsidRDefault="009E6CDB" w:rsidP="000E2BE4">
            <w:pPr>
              <w:pStyle w:val="NormalWeb"/>
              <w:spacing w:before="0" w:beforeAutospacing="0" w:after="0" w:afterAutospacing="0"/>
              <w:jc w:val="center"/>
              <w:textAlignment w:val="baseline"/>
              <w:rPr>
                <w:rFonts w:asciiTheme="minorHAnsi" w:hAnsiTheme="minorHAnsi" w:cstheme="minorHAnsi"/>
                <w:sz w:val="20"/>
                <w:szCs w:val="20"/>
                <w:shd w:val="clear" w:color="auto" w:fill="FFFFFF"/>
              </w:rPr>
            </w:pPr>
            <w:r w:rsidRPr="00C0609D">
              <w:rPr>
                <w:rFonts w:asciiTheme="minorHAnsi" w:hAnsiTheme="minorHAnsi" w:cstheme="minorHAnsi"/>
                <w:sz w:val="20"/>
                <w:szCs w:val="20"/>
                <w:shd w:val="clear" w:color="auto" w:fill="FFFFFF"/>
              </w:rPr>
              <w:t xml:space="preserve">Edward spent almost </w:t>
            </w:r>
            <w:r w:rsidRPr="00C0609D">
              <w:rPr>
                <w:rStyle w:val="Strong"/>
                <w:rFonts w:asciiTheme="minorHAnsi" w:hAnsiTheme="minorHAnsi" w:cstheme="minorHAnsi"/>
                <w:b w:val="0"/>
                <w:bCs w:val="0"/>
                <w:sz w:val="20"/>
                <w:szCs w:val="20"/>
                <w:bdr w:val="none" w:sz="0" w:space="0" w:color="auto" w:frame="1"/>
              </w:rPr>
              <w:t>twenty-five years in Normandy</w:t>
            </w:r>
            <w:r w:rsidRPr="00C0609D">
              <w:rPr>
                <w:rFonts w:asciiTheme="minorHAnsi" w:hAnsiTheme="minorHAnsi" w:cstheme="minorHAnsi"/>
                <w:sz w:val="20"/>
                <w:szCs w:val="20"/>
                <w:shd w:val="clear" w:color="auto" w:fill="FFFFFF"/>
              </w:rPr>
              <w:t xml:space="preserve"> and when he became King many of his closest advisors were Normans. Many people in England did not like the close relationship that Edward had with the Normans and so fights broke out.</w:t>
            </w:r>
          </w:p>
          <w:p w14:paraId="5ABBD538" w14:textId="77777777" w:rsidR="00DA78FE" w:rsidRPr="00C0609D" w:rsidRDefault="00DA78FE" w:rsidP="000E2BE4">
            <w:pPr>
              <w:pStyle w:val="NormalWeb"/>
              <w:spacing w:before="0" w:beforeAutospacing="0" w:after="0" w:afterAutospacing="0"/>
              <w:jc w:val="center"/>
              <w:textAlignment w:val="baseline"/>
              <w:rPr>
                <w:rFonts w:asciiTheme="minorHAnsi" w:hAnsiTheme="minorHAnsi" w:cstheme="minorHAnsi"/>
                <w:sz w:val="20"/>
                <w:szCs w:val="20"/>
                <w:shd w:val="clear" w:color="auto" w:fill="FFFFFF"/>
              </w:rPr>
            </w:pPr>
          </w:p>
          <w:p w14:paraId="541CE561" w14:textId="72EFB92E" w:rsidR="009E6CDB" w:rsidRDefault="009E6CDB" w:rsidP="000E2BE4">
            <w:pPr>
              <w:pStyle w:val="NormalWeb"/>
              <w:spacing w:before="0" w:beforeAutospacing="0" w:after="0" w:afterAutospacing="0"/>
              <w:jc w:val="center"/>
              <w:textAlignment w:val="baseline"/>
              <w:rPr>
                <w:rFonts w:asciiTheme="minorHAnsi" w:hAnsiTheme="minorHAnsi" w:cstheme="minorHAnsi"/>
                <w:sz w:val="20"/>
                <w:szCs w:val="20"/>
              </w:rPr>
            </w:pPr>
            <w:r w:rsidRPr="00C0609D">
              <w:rPr>
                <w:rFonts w:asciiTheme="minorHAnsi" w:hAnsiTheme="minorHAnsi" w:cstheme="minorHAnsi"/>
                <w:sz w:val="20"/>
                <w:szCs w:val="20"/>
              </w:rPr>
              <w:t xml:space="preserve">Although England was quiet and relatively peaceful and prosperous during his </w:t>
            </w:r>
            <w:r w:rsidRPr="0065116E">
              <w:rPr>
                <w:rFonts w:asciiTheme="minorHAnsi" w:hAnsiTheme="minorHAnsi" w:cstheme="minorHAnsi"/>
                <w:color w:val="FF0000"/>
                <w:sz w:val="20"/>
                <w:szCs w:val="20"/>
              </w:rPr>
              <w:t>reign</w:t>
            </w:r>
            <w:r w:rsidRPr="00C0609D">
              <w:rPr>
                <w:rFonts w:asciiTheme="minorHAnsi" w:hAnsiTheme="minorHAnsi" w:cstheme="minorHAnsi"/>
                <w:sz w:val="20"/>
                <w:szCs w:val="20"/>
              </w:rPr>
              <w:t xml:space="preserve">, his failure to leave an heir led to the Norman </w:t>
            </w:r>
            <w:r w:rsidRPr="00AF0237">
              <w:rPr>
                <w:rFonts w:asciiTheme="minorHAnsi" w:hAnsiTheme="minorHAnsi" w:cstheme="minorHAnsi"/>
                <w:color w:val="FF0000"/>
                <w:sz w:val="20"/>
                <w:szCs w:val="20"/>
              </w:rPr>
              <w:t>invasion</w:t>
            </w:r>
            <w:r w:rsidRPr="00C0609D">
              <w:rPr>
                <w:rFonts w:asciiTheme="minorHAnsi" w:hAnsiTheme="minorHAnsi" w:cstheme="minorHAnsi"/>
                <w:sz w:val="20"/>
                <w:szCs w:val="20"/>
              </w:rPr>
              <w:t xml:space="preserve"> of England in 1066.</w:t>
            </w:r>
          </w:p>
          <w:p w14:paraId="71A012DE" w14:textId="77777777" w:rsidR="00DA78FE" w:rsidRPr="00C0609D" w:rsidRDefault="00DA78FE" w:rsidP="000E2BE4">
            <w:pPr>
              <w:pStyle w:val="NormalWeb"/>
              <w:spacing w:before="0" w:beforeAutospacing="0" w:after="0" w:afterAutospacing="0"/>
              <w:jc w:val="center"/>
              <w:textAlignment w:val="baseline"/>
              <w:rPr>
                <w:rFonts w:asciiTheme="minorHAnsi" w:hAnsiTheme="minorHAnsi" w:cstheme="minorHAnsi"/>
                <w:sz w:val="20"/>
                <w:szCs w:val="20"/>
              </w:rPr>
            </w:pPr>
          </w:p>
          <w:p w14:paraId="4A65A4E4" w14:textId="0466BF8C" w:rsidR="00361BD3" w:rsidRPr="00C0609D" w:rsidRDefault="009E6CDB" w:rsidP="000E2BE4">
            <w:pPr>
              <w:shd w:val="clear" w:color="auto" w:fill="FFFFFF"/>
              <w:jc w:val="center"/>
              <w:rPr>
                <w:rFonts w:cstheme="minorHAnsi"/>
                <w:color w:val="231F20"/>
                <w:sz w:val="20"/>
                <w:szCs w:val="20"/>
                <w:shd w:val="clear" w:color="auto" w:fill="FFFFFF"/>
              </w:rPr>
            </w:pPr>
            <w:r w:rsidRPr="00C0609D">
              <w:rPr>
                <w:rFonts w:cstheme="minorHAnsi"/>
                <w:color w:val="FF0000"/>
                <w:sz w:val="20"/>
                <w:szCs w:val="20"/>
                <w:shd w:val="clear" w:color="auto" w:fill="FFFFFF"/>
              </w:rPr>
              <w:t xml:space="preserve">The Battle of Hastings </w:t>
            </w:r>
            <w:r w:rsidRPr="00C0609D">
              <w:rPr>
                <w:rFonts w:cstheme="minorHAnsi"/>
                <w:sz w:val="20"/>
                <w:szCs w:val="20"/>
                <w:shd w:val="clear" w:color="auto" w:fill="FFFFFF"/>
              </w:rPr>
              <w:t>in 1066 brought an end to the</w:t>
            </w:r>
            <w:r w:rsidR="00061C41" w:rsidRPr="00C0609D">
              <w:rPr>
                <w:rFonts w:cstheme="minorHAnsi"/>
                <w:sz w:val="20"/>
                <w:szCs w:val="20"/>
                <w:shd w:val="clear" w:color="auto" w:fill="FFFFFF"/>
              </w:rPr>
              <w:t xml:space="preserve"> </w:t>
            </w:r>
            <w:r w:rsidRPr="00C0609D">
              <w:rPr>
                <w:rFonts w:cstheme="minorHAnsi"/>
                <w:sz w:val="20"/>
                <w:szCs w:val="20"/>
                <w:shd w:val="clear" w:color="auto" w:fill="FFFFFF"/>
              </w:rPr>
              <w:t xml:space="preserve">Anglo-Saxon and Viking </w:t>
            </w:r>
            <w:r w:rsidRPr="00C0609D">
              <w:rPr>
                <w:rFonts w:cstheme="minorHAnsi"/>
                <w:color w:val="231F20"/>
                <w:sz w:val="20"/>
                <w:szCs w:val="20"/>
                <w:shd w:val="clear" w:color="auto" w:fill="FFFFFF"/>
              </w:rPr>
              <w:t xml:space="preserve">rule and </w:t>
            </w:r>
            <w:r w:rsidR="00947D2E" w:rsidRPr="00C0609D">
              <w:rPr>
                <w:rFonts w:cstheme="minorHAnsi"/>
                <w:color w:val="231F20"/>
                <w:sz w:val="20"/>
                <w:szCs w:val="20"/>
                <w:shd w:val="clear" w:color="auto" w:fill="FFFFFF"/>
              </w:rPr>
              <w:t>led to</w:t>
            </w:r>
            <w:r w:rsidRPr="00C0609D">
              <w:rPr>
                <w:rFonts w:cstheme="minorHAnsi"/>
                <w:color w:val="231F20"/>
                <w:sz w:val="20"/>
                <w:szCs w:val="20"/>
                <w:shd w:val="clear" w:color="auto" w:fill="FFFFFF"/>
              </w:rPr>
              <w:t xml:space="preserve"> the last major </w:t>
            </w:r>
            <w:r w:rsidRPr="00AF0237">
              <w:rPr>
                <w:rFonts w:cstheme="minorHAnsi"/>
                <w:color w:val="FF0000"/>
                <w:sz w:val="20"/>
                <w:szCs w:val="20"/>
                <w:shd w:val="clear" w:color="auto" w:fill="FFFFFF"/>
              </w:rPr>
              <w:t>invasion</w:t>
            </w:r>
            <w:r w:rsidRPr="00C0609D">
              <w:rPr>
                <w:rFonts w:cstheme="minorHAnsi"/>
                <w:color w:val="231F20"/>
                <w:sz w:val="20"/>
                <w:szCs w:val="20"/>
                <w:shd w:val="clear" w:color="auto" w:fill="FFFFFF"/>
              </w:rPr>
              <w:t xml:space="preserve"> in British History.</w:t>
            </w:r>
          </w:p>
          <w:p w14:paraId="2D4CF527" w14:textId="5D7F2ACC" w:rsidR="00C06EFD" w:rsidRPr="00391D08" w:rsidRDefault="00947D2E" w:rsidP="00391D08">
            <w:pPr>
              <w:shd w:val="clear" w:color="auto" w:fill="FFFFFF"/>
              <w:jc w:val="center"/>
              <w:rPr>
                <w:rFonts w:eastAsia="Times New Roman" w:cstheme="minorHAnsi"/>
                <w:color w:val="231F20"/>
                <w:sz w:val="20"/>
                <w:szCs w:val="20"/>
                <w:lang w:eastAsia="en-GB"/>
              </w:rPr>
            </w:pPr>
            <w:r w:rsidRPr="00C0609D">
              <w:rPr>
                <w:rFonts w:cstheme="minorHAnsi"/>
                <w:sz w:val="20"/>
                <w:szCs w:val="20"/>
              </w:rPr>
              <w:t>William I (known as William the Conqueror) became the first Norman King after his victory at the Battle of Hastings in 1066.</w:t>
            </w:r>
          </w:p>
        </w:tc>
      </w:tr>
      <w:bookmarkEnd w:id="0"/>
      <w:bookmarkEnd w:id="1"/>
    </w:tbl>
    <w:p w14:paraId="26718CB1" w14:textId="6F6690C8" w:rsidR="00A97B8C" w:rsidRDefault="00A97B8C" w:rsidP="000E2BE4">
      <w:pPr>
        <w:jc w:val="center"/>
      </w:pPr>
    </w:p>
    <w:sectPr w:rsidR="00A97B8C" w:rsidSect="004F1C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355"/>
    <w:multiLevelType w:val="hybridMultilevel"/>
    <w:tmpl w:val="71041E20"/>
    <w:lvl w:ilvl="0" w:tplc="AB72D8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894"/>
    <w:multiLevelType w:val="hybridMultilevel"/>
    <w:tmpl w:val="7A4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D0BCD"/>
    <w:multiLevelType w:val="hybridMultilevel"/>
    <w:tmpl w:val="E68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D1"/>
    <w:rsid w:val="0001408A"/>
    <w:rsid w:val="00041910"/>
    <w:rsid w:val="00061C41"/>
    <w:rsid w:val="00065C94"/>
    <w:rsid w:val="00077E74"/>
    <w:rsid w:val="000A0B68"/>
    <w:rsid w:val="000A7043"/>
    <w:rsid w:val="000C5640"/>
    <w:rsid w:val="000E2BE4"/>
    <w:rsid w:val="000E7D79"/>
    <w:rsid w:val="000F07E9"/>
    <w:rsid w:val="00103910"/>
    <w:rsid w:val="00142B2E"/>
    <w:rsid w:val="00144935"/>
    <w:rsid w:val="001566C2"/>
    <w:rsid w:val="0018600F"/>
    <w:rsid w:val="001A6273"/>
    <w:rsid w:val="001C05C3"/>
    <w:rsid w:val="001D05CE"/>
    <w:rsid w:val="001E04B2"/>
    <w:rsid w:val="001E3875"/>
    <w:rsid w:val="001E420A"/>
    <w:rsid w:val="0022287B"/>
    <w:rsid w:val="00227311"/>
    <w:rsid w:val="00227FCB"/>
    <w:rsid w:val="002F1B6A"/>
    <w:rsid w:val="00310B25"/>
    <w:rsid w:val="00312369"/>
    <w:rsid w:val="00313B1C"/>
    <w:rsid w:val="00320758"/>
    <w:rsid w:val="0032267F"/>
    <w:rsid w:val="00337A28"/>
    <w:rsid w:val="00361BD3"/>
    <w:rsid w:val="00364C33"/>
    <w:rsid w:val="0036595A"/>
    <w:rsid w:val="00382CE2"/>
    <w:rsid w:val="00391D08"/>
    <w:rsid w:val="00397BF0"/>
    <w:rsid w:val="003A0705"/>
    <w:rsid w:val="003A285B"/>
    <w:rsid w:val="003D2AFE"/>
    <w:rsid w:val="003F1FD6"/>
    <w:rsid w:val="00403FA7"/>
    <w:rsid w:val="0040686C"/>
    <w:rsid w:val="0041201A"/>
    <w:rsid w:val="0041591A"/>
    <w:rsid w:val="00446CC3"/>
    <w:rsid w:val="00480C91"/>
    <w:rsid w:val="004C1E83"/>
    <w:rsid w:val="004C7677"/>
    <w:rsid w:val="004D542D"/>
    <w:rsid w:val="004D6F2C"/>
    <w:rsid w:val="004F1CCB"/>
    <w:rsid w:val="004F224F"/>
    <w:rsid w:val="004F4CD9"/>
    <w:rsid w:val="00505572"/>
    <w:rsid w:val="0051191E"/>
    <w:rsid w:val="00550EB5"/>
    <w:rsid w:val="005711CB"/>
    <w:rsid w:val="005777CC"/>
    <w:rsid w:val="00583670"/>
    <w:rsid w:val="005A36A0"/>
    <w:rsid w:val="005D7C6E"/>
    <w:rsid w:val="005E1935"/>
    <w:rsid w:val="005E7C33"/>
    <w:rsid w:val="006072D2"/>
    <w:rsid w:val="0061222C"/>
    <w:rsid w:val="0061275E"/>
    <w:rsid w:val="00617AF2"/>
    <w:rsid w:val="00625513"/>
    <w:rsid w:val="00631003"/>
    <w:rsid w:val="0065116E"/>
    <w:rsid w:val="00651FAA"/>
    <w:rsid w:val="00691796"/>
    <w:rsid w:val="006F0054"/>
    <w:rsid w:val="00730FF1"/>
    <w:rsid w:val="00773C41"/>
    <w:rsid w:val="0077669E"/>
    <w:rsid w:val="00777AB6"/>
    <w:rsid w:val="00784C29"/>
    <w:rsid w:val="007859CC"/>
    <w:rsid w:val="007A0459"/>
    <w:rsid w:val="007A7337"/>
    <w:rsid w:val="007D4382"/>
    <w:rsid w:val="007E3853"/>
    <w:rsid w:val="007E5E33"/>
    <w:rsid w:val="008002F2"/>
    <w:rsid w:val="00817B8E"/>
    <w:rsid w:val="008564AF"/>
    <w:rsid w:val="00864104"/>
    <w:rsid w:val="00885A7D"/>
    <w:rsid w:val="00891999"/>
    <w:rsid w:val="008977C4"/>
    <w:rsid w:val="00911C73"/>
    <w:rsid w:val="00920236"/>
    <w:rsid w:val="00947D2E"/>
    <w:rsid w:val="00952559"/>
    <w:rsid w:val="009703C4"/>
    <w:rsid w:val="009978C5"/>
    <w:rsid w:val="009E6CDB"/>
    <w:rsid w:val="00A22765"/>
    <w:rsid w:val="00A26C32"/>
    <w:rsid w:val="00A35636"/>
    <w:rsid w:val="00A806E2"/>
    <w:rsid w:val="00A823A8"/>
    <w:rsid w:val="00A952FE"/>
    <w:rsid w:val="00A97B8C"/>
    <w:rsid w:val="00AA439E"/>
    <w:rsid w:val="00AA7B83"/>
    <w:rsid w:val="00AD5769"/>
    <w:rsid w:val="00AD57ED"/>
    <w:rsid w:val="00AE3223"/>
    <w:rsid w:val="00AE3560"/>
    <w:rsid w:val="00AF0237"/>
    <w:rsid w:val="00B21892"/>
    <w:rsid w:val="00B341AC"/>
    <w:rsid w:val="00B42967"/>
    <w:rsid w:val="00B80754"/>
    <w:rsid w:val="00BA2812"/>
    <w:rsid w:val="00BB2FC7"/>
    <w:rsid w:val="00C0609D"/>
    <w:rsid w:val="00C06EFD"/>
    <w:rsid w:val="00C260C3"/>
    <w:rsid w:val="00C44557"/>
    <w:rsid w:val="00C57AE9"/>
    <w:rsid w:val="00C805D2"/>
    <w:rsid w:val="00CD1012"/>
    <w:rsid w:val="00CE735D"/>
    <w:rsid w:val="00D012E0"/>
    <w:rsid w:val="00D06580"/>
    <w:rsid w:val="00D11F46"/>
    <w:rsid w:val="00D313C1"/>
    <w:rsid w:val="00D31B30"/>
    <w:rsid w:val="00D379A0"/>
    <w:rsid w:val="00D576B4"/>
    <w:rsid w:val="00D6576E"/>
    <w:rsid w:val="00D73945"/>
    <w:rsid w:val="00D9047E"/>
    <w:rsid w:val="00DA58CD"/>
    <w:rsid w:val="00DA78FE"/>
    <w:rsid w:val="00DB75B2"/>
    <w:rsid w:val="00DC7231"/>
    <w:rsid w:val="00DE4A1D"/>
    <w:rsid w:val="00E05B51"/>
    <w:rsid w:val="00E41F72"/>
    <w:rsid w:val="00E50A3C"/>
    <w:rsid w:val="00E66598"/>
    <w:rsid w:val="00E67E6C"/>
    <w:rsid w:val="00E76890"/>
    <w:rsid w:val="00E81BD1"/>
    <w:rsid w:val="00E946A3"/>
    <w:rsid w:val="00EA6D76"/>
    <w:rsid w:val="00EC0A4A"/>
    <w:rsid w:val="00EC2DAD"/>
    <w:rsid w:val="00EC7D67"/>
    <w:rsid w:val="00ED7A47"/>
    <w:rsid w:val="00F46926"/>
    <w:rsid w:val="00F51D26"/>
    <w:rsid w:val="00F57C12"/>
    <w:rsid w:val="00F65E28"/>
    <w:rsid w:val="00F704EC"/>
    <w:rsid w:val="00F81314"/>
    <w:rsid w:val="00FA099B"/>
    <w:rsid w:val="00FB3AAB"/>
    <w:rsid w:val="00FD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3689"/>
  <w15:docId w15:val="{51B073C9-8716-4864-825C-BBCFDFA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D1"/>
  </w:style>
  <w:style w:type="paragraph" w:styleId="Heading2">
    <w:name w:val="heading 2"/>
    <w:basedOn w:val="Normal"/>
    <w:link w:val="Heading2Char"/>
    <w:uiPriority w:val="9"/>
    <w:qFormat/>
    <w:rsid w:val="00F65E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8C"/>
    <w:rPr>
      <w:rFonts w:ascii="Tahoma" w:hAnsi="Tahoma" w:cs="Tahoma"/>
      <w:sz w:val="16"/>
      <w:szCs w:val="16"/>
    </w:rPr>
  </w:style>
  <w:style w:type="paragraph" w:styleId="ListParagraph">
    <w:name w:val="List Paragraph"/>
    <w:basedOn w:val="Normal"/>
    <w:uiPriority w:val="34"/>
    <w:qFormat/>
    <w:rsid w:val="0001408A"/>
    <w:pPr>
      <w:ind w:left="720"/>
      <w:contextualSpacing/>
    </w:pPr>
  </w:style>
  <w:style w:type="paragraph" w:customStyle="1" w:styleId="style10">
    <w:name w:val="style10"/>
    <w:basedOn w:val="Normal"/>
    <w:rsid w:val="00ED7A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9">
    <w:name w:val="style9"/>
    <w:basedOn w:val="DefaultParagraphFont"/>
    <w:rsid w:val="00ED7A47"/>
  </w:style>
  <w:style w:type="character" w:customStyle="1" w:styleId="style7">
    <w:name w:val="style7"/>
    <w:basedOn w:val="DefaultParagraphFont"/>
    <w:rsid w:val="00ED7A47"/>
  </w:style>
  <w:style w:type="character" w:styleId="Hyperlink">
    <w:name w:val="Hyperlink"/>
    <w:basedOn w:val="DefaultParagraphFont"/>
    <w:uiPriority w:val="99"/>
    <w:semiHidden/>
    <w:unhideWhenUsed/>
    <w:rsid w:val="003F1FD6"/>
    <w:rPr>
      <w:color w:val="0000FF"/>
      <w:u w:val="single"/>
    </w:rPr>
  </w:style>
  <w:style w:type="character" w:styleId="Strong">
    <w:name w:val="Strong"/>
    <w:basedOn w:val="DefaultParagraphFont"/>
    <w:uiPriority w:val="22"/>
    <w:qFormat/>
    <w:rsid w:val="00BA2812"/>
    <w:rPr>
      <w:b/>
      <w:bCs/>
    </w:rPr>
  </w:style>
  <w:style w:type="paragraph" w:customStyle="1" w:styleId="blocks-text-blockparagraph">
    <w:name w:val="blocks-text-block__paragraph"/>
    <w:basedOn w:val="Normal"/>
    <w:rsid w:val="00A806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2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65E28"/>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393">
      <w:bodyDiv w:val="1"/>
      <w:marLeft w:val="0"/>
      <w:marRight w:val="0"/>
      <w:marTop w:val="0"/>
      <w:marBottom w:val="0"/>
      <w:divBdr>
        <w:top w:val="none" w:sz="0" w:space="0" w:color="auto"/>
        <w:left w:val="none" w:sz="0" w:space="0" w:color="auto"/>
        <w:bottom w:val="none" w:sz="0" w:space="0" w:color="auto"/>
        <w:right w:val="none" w:sz="0" w:space="0" w:color="auto"/>
      </w:divBdr>
      <w:divsChild>
        <w:div w:id="912275180">
          <w:marLeft w:val="-240"/>
          <w:marRight w:val="0"/>
          <w:marTop w:val="0"/>
          <w:marBottom w:val="720"/>
          <w:divBdr>
            <w:top w:val="none" w:sz="0" w:space="0" w:color="auto"/>
            <w:left w:val="none" w:sz="0" w:space="0" w:color="auto"/>
            <w:bottom w:val="none" w:sz="0" w:space="0" w:color="auto"/>
            <w:right w:val="none" w:sz="0" w:space="0" w:color="auto"/>
          </w:divBdr>
          <w:divsChild>
            <w:div w:id="1675182910">
              <w:marLeft w:val="0"/>
              <w:marRight w:val="0"/>
              <w:marTop w:val="0"/>
              <w:marBottom w:val="0"/>
              <w:divBdr>
                <w:top w:val="none" w:sz="0" w:space="0" w:color="auto"/>
                <w:left w:val="none" w:sz="0" w:space="0" w:color="auto"/>
                <w:bottom w:val="none" w:sz="0" w:space="0" w:color="auto"/>
                <w:right w:val="none" w:sz="0" w:space="0" w:color="auto"/>
              </w:divBdr>
              <w:divsChild>
                <w:div w:id="1897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2601">
          <w:marLeft w:val="-240"/>
          <w:marRight w:val="0"/>
          <w:marTop w:val="0"/>
          <w:marBottom w:val="720"/>
          <w:divBdr>
            <w:top w:val="none" w:sz="0" w:space="0" w:color="auto"/>
            <w:left w:val="none" w:sz="0" w:space="0" w:color="auto"/>
            <w:bottom w:val="none" w:sz="0" w:space="0" w:color="auto"/>
            <w:right w:val="none" w:sz="0" w:space="0" w:color="auto"/>
          </w:divBdr>
          <w:divsChild>
            <w:div w:id="567157508">
              <w:marLeft w:val="0"/>
              <w:marRight w:val="0"/>
              <w:marTop w:val="0"/>
              <w:marBottom w:val="0"/>
              <w:divBdr>
                <w:top w:val="none" w:sz="0" w:space="0" w:color="auto"/>
                <w:left w:val="none" w:sz="0" w:space="0" w:color="auto"/>
                <w:bottom w:val="none" w:sz="0" w:space="0" w:color="auto"/>
                <w:right w:val="none" w:sz="0" w:space="0" w:color="auto"/>
              </w:divBdr>
              <w:divsChild>
                <w:div w:id="657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9010">
      <w:bodyDiv w:val="1"/>
      <w:marLeft w:val="0"/>
      <w:marRight w:val="0"/>
      <w:marTop w:val="0"/>
      <w:marBottom w:val="0"/>
      <w:divBdr>
        <w:top w:val="none" w:sz="0" w:space="0" w:color="auto"/>
        <w:left w:val="none" w:sz="0" w:space="0" w:color="auto"/>
        <w:bottom w:val="none" w:sz="0" w:space="0" w:color="auto"/>
        <w:right w:val="none" w:sz="0" w:space="0" w:color="auto"/>
      </w:divBdr>
    </w:div>
    <w:div w:id="130826514">
      <w:bodyDiv w:val="1"/>
      <w:marLeft w:val="0"/>
      <w:marRight w:val="0"/>
      <w:marTop w:val="0"/>
      <w:marBottom w:val="0"/>
      <w:divBdr>
        <w:top w:val="none" w:sz="0" w:space="0" w:color="auto"/>
        <w:left w:val="none" w:sz="0" w:space="0" w:color="auto"/>
        <w:bottom w:val="none" w:sz="0" w:space="0" w:color="auto"/>
        <w:right w:val="none" w:sz="0" w:space="0" w:color="auto"/>
      </w:divBdr>
    </w:div>
    <w:div w:id="219630459">
      <w:bodyDiv w:val="1"/>
      <w:marLeft w:val="0"/>
      <w:marRight w:val="0"/>
      <w:marTop w:val="0"/>
      <w:marBottom w:val="0"/>
      <w:divBdr>
        <w:top w:val="none" w:sz="0" w:space="0" w:color="auto"/>
        <w:left w:val="none" w:sz="0" w:space="0" w:color="auto"/>
        <w:bottom w:val="none" w:sz="0" w:space="0" w:color="auto"/>
        <w:right w:val="none" w:sz="0" w:space="0" w:color="auto"/>
      </w:divBdr>
    </w:div>
    <w:div w:id="520240620">
      <w:bodyDiv w:val="1"/>
      <w:marLeft w:val="0"/>
      <w:marRight w:val="0"/>
      <w:marTop w:val="0"/>
      <w:marBottom w:val="0"/>
      <w:divBdr>
        <w:top w:val="none" w:sz="0" w:space="0" w:color="auto"/>
        <w:left w:val="none" w:sz="0" w:space="0" w:color="auto"/>
        <w:bottom w:val="none" w:sz="0" w:space="0" w:color="auto"/>
        <w:right w:val="none" w:sz="0" w:space="0" w:color="auto"/>
      </w:divBdr>
    </w:div>
    <w:div w:id="656610685">
      <w:bodyDiv w:val="1"/>
      <w:marLeft w:val="0"/>
      <w:marRight w:val="0"/>
      <w:marTop w:val="0"/>
      <w:marBottom w:val="0"/>
      <w:divBdr>
        <w:top w:val="none" w:sz="0" w:space="0" w:color="auto"/>
        <w:left w:val="none" w:sz="0" w:space="0" w:color="auto"/>
        <w:bottom w:val="none" w:sz="0" w:space="0" w:color="auto"/>
        <w:right w:val="none" w:sz="0" w:space="0" w:color="auto"/>
      </w:divBdr>
    </w:div>
    <w:div w:id="675883276">
      <w:bodyDiv w:val="1"/>
      <w:marLeft w:val="0"/>
      <w:marRight w:val="0"/>
      <w:marTop w:val="0"/>
      <w:marBottom w:val="0"/>
      <w:divBdr>
        <w:top w:val="none" w:sz="0" w:space="0" w:color="auto"/>
        <w:left w:val="none" w:sz="0" w:space="0" w:color="auto"/>
        <w:bottom w:val="none" w:sz="0" w:space="0" w:color="auto"/>
        <w:right w:val="none" w:sz="0" w:space="0" w:color="auto"/>
      </w:divBdr>
    </w:div>
    <w:div w:id="885407158">
      <w:bodyDiv w:val="1"/>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240"/>
          <w:marRight w:val="0"/>
          <w:marTop w:val="0"/>
          <w:marBottom w:val="720"/>
          <w:divBdr>
            <w:top w:val="none" w:sz="0" w:space="0" w:color="auto"/>
            <w:left w:val="none" w:sz="0" w:space="0" w:color="auto"/>
            <w:bottom w:val="none" w:sz="0" w:space="0" w:color="auto"/>
            <w:right w:val="none" w:sz="0" w:space="0" w:color="auto"/>
          </w:divBdr>
          <w:divsChild>
            <w:div w:id="1886788542">
              <w:marLeft w:val="0"/>
              <w:marRight w:val="0"/>
              <w:marTop w:val="0"/>
              <w:marBottom w:val="0"/>
              <w:divBdr>
                <w:top w:val="none" w:sz="0" w:space="0" w:color="auto"/>
                <w:left w:val="none" w:sz="0" w:space="0" w:color="auto"/>
                <w:bottom w:val="none" w:sz="0" w:space="0" w:color="auto"/>
                <w:right w:val="none" w:sz="0" w:space="0" w:color="auto"/>
              </w:divBdr>
              <w:divsChild>
                <w:div w:id="2957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3180">
          <w:marLeft w:val="-240"/>
          <w:marRight w:val="0"/>
          <w:marTop w:val="0"/>
          <w:marBottom w:val="720"/>
          <w:divBdr>
            <w:top w:val="none" w:sz="0" w:space="0" w:color="auto"/>
            <w:left w:val="none" w:sz="0" w:space="0" w:color="auto"/>
            <w:bottom w:val="none" w:sz="0" w:space="0" w:color="auto"/>
            <w:right w:val="none" w:sz="0" w:space="0" w:color="auto"/>
          </w:divBdr>
          <w:divsChild>
            <w:div w:id="760956670">
              <w:marLeft w:val="0"/>
              <w:marRight w:val="0"/>
              <w:marTop w:val="0"/>
              <w:marBottom w:val="0"/>
              <w:divBdr>
                <w:top w:val="none" w:sz="0" w:space="0" w:color="auto"/>
                <w:left w:val="none" w:sz="0" w:space="0" w:color="auto"/>
                <w:bottom w:val="none" w:sz="0" w:space="0" w:color="auto"/>
                <w:right w:val="none" w:sz="0" w:space="0" w:color="auto"/>
              </w:divBdr>
              <w:divsChild>
                <w:div w:id="17878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5642">
      <w:bodyDiv w:val="1"/>
      <w:marLeft w:val="0"/>
      <w:marRight w:val="0"/>
      <w:marTop w:val="0"/>
      <w:marBottom w:val="0"/>
      <w:divBdr>
        <w:top w:val="none" w:sz="0" w:space="0" w:color="auto"/>
        <w:left w:val="none" w:sz="0" w:space="0" w:color="auto"/>
        <w:bottom w:val="none" w:sz="0" w:space="0" w:color="auto"/>
        <w:right w:val="none" w:sz="0" w:space="0" w:color="auto"/>
      </w:divBdr>
    </w:div>
    <w:div w:id="1045720587">
      <w:bodyDiv w:val="1"/>
      <w:marLeft w:val="0"/>
      <w:marRight w:val="0"/>
      <w:marTop w:val="0"/>
      <w:marBottom w:val="0"/>
      <w:divBdr>
        <w:top w:val="none" w:sz="0" w:space="0" w:color="auto"/>
        <w:left w:val="none" w:sz="0" w:space="0" w:color="auto"/>
        <w:bottom w:val="none" w:sz="0" w:space="0" w:color="auto"/>
        <w:right w:val="none" w:sz="0" w:space="0" w:color="auto"/>
      </w:divBdr>
    </w:div>
    <w:div w:id="1332369815">
      <w:bodyDiv w:val="1"/>
      <w:marLeft w:val="0"/>
      <w:marRight w:val="0"/>
      <w:marTop w:val="0"/>
      <w:marBottom w:val="0"/>
      <w:divBdr>
        <w:top w:val="none" w:sz="0" w:space="0" w:color="auto"/>
        <w:left w:val="none" w:sz="0" w:space="0" w:color="auto"/>
        <w:bottom w:val="none" w:sz="0" w:space="0" w:color="auto"/>
        <w:right w:val="none" w:sz="0" w:space="0" w:color="auto"/>
      </w:divBdr>
    </w:div>
    <w:div w:id="1564638849">
      <w:bodyDiv w:val="1"/>
      <w:marLeft w:val="0"/>
      <w:marRight w:val="0"/>
      <w:marTop w:val="0"/>
      <w:marBottom w:val="0"/>
      <w:divBdr>
        <w:top w:val="none" w:sz="0" w:space="0" w:color="auto"/>
        <w:left w:val="none" w:sz="0" w:space="0" w:color="auto"/>
        <w:bottom w:val="none" w:sz="0" w:space="0" w:color="auto"/>
        <w:right w:val="none" w:sz="0" w:space="0" w:color="auto"/>
      </w:divBdr>
    </w:div>
    <w:div w:id="1665818115">
      <w:bodyDiv w:val="1"/>
      <w:marLeft w:val="0"/>
      <w:marRight w:val="0"/>
      <w:marTop w:val="0"/>
      <w:marBottom w:val="0"/>
      <w:divBdr>
        <w:top w:val="none" w:sz="0" w:space="0" w:color="auto"/>
        <w:left w:val="none" w:sz="0" w:space="0" w:color="auto"/>
        <w:bottom w:val="none" w:sz="0" w:space="0" w:color="auto"/>
        <w:right w:val="none" w:sz="0" w:space="0" w:color="auto"/>
      </w:divBdr>
    </w:div>
    <w:div w:id="2013533754">
      <w:bodyDiv w:val="1"/>
      <w:marLeft w:val="0"/>
      <w:marRight w:val="0"/>
      <w:marTop w:val="0"/>
      <w:marBottom w:val="0"/>
      <w:divBdr>
        <w:top w:val="none" w:sz="0" w:space="0" w:color="auto"/>
        <w:left w:val="none" w:sz="0" w:space="0" w:color="auto"/>
        <w:bottom w:val="none" w:sz="0" w:space="0" w:color="auto"/>
        <w:right w:val="none" w:sz="0" w:space="0" w:color="auto"/>
      </w:divBdr>
    </w:div>
    <w:div w:id="208838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Caluya</dc:creator>
  <cp:lastModifiedBy>Francesca Mongiovi</cp:lastModifiedBy>
  <cp:revision>26</cp:revision>
  <cp:lastPrinted>2019-10-16T16:23:00Z</cp:lastPrinted>
  <dcterms:created xsi:type="dcterms:W3CDTF">2020-05-21T10:44:00Z</dcterms:created>
  <dcterms:modified xsi:type="dcterms:W3CDTF">2022-01-04T12:12:00Z</dcterms:modified>
</cp:coreProperties>
</file>